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EE8E7" w14:textId="77777777" w:rsidR="005C5A98" w:rsidRPr="0025471D" w:rsidRDefault="005C5A98" w:rsidP="005C5A98">
      <w:pPr>
        <w:pStyle w:val="Header"/>
        <w:tabs>
          <w:tab w:val="clear" w:pos="4513"/>
          <w:tab w:val="clear" w:pos="9026"/>
          <w:tab w:val="left" w:pos="2559"/>
        </w:tabs>
        <w:jc w:val="center"/>
        <w:rPr>
          <w:rFonts w:asciiTheme="minorHAnsi" w:hAnsiTheme="minorHAnsi" w:cstheme="minorHAnsi"/>
          <w:b/>
          <w:sz w:val="28"/>
          <w:szCs w:val="28"/>
        </w:rPr>
      </w:pPr>
      <w:r>
        <w:rPr>
          <w:noProof/>
          <w:lang w:eastAsia="en-GB"/>
        </w:rPr>
        <w:drawing>
          <wp:inline distT="0" distB="0" distL="0" distR="0" wp14:anchorId="65D179D7" wp14:editId="303C1C4D">
            <wp:extent cx="5715000" cy="914400"/>
            <wp:effectExtent l="0" t="0" r="0" b="0"/>
            <wp:docPr id="1956211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15000" cy="914400"/>
                    </a:xfrm>
                    <a:prstGeom prst="rect">
                      <a:avLst/>
                    </a:prstGeom>
                  </pic:spPr>
                </pic:pic>
              </a:graphicData>
            </a:graphic>
          </wp:inline>
        </w:drawing>
      </w:r>
    </w:p>
    <w:p w14:paraId="5929B019" w14:textId="77777777" w:rsidR="7B534700" w:rsidRDefault="7B534700" w:rsidP="7B534700">
      <w:pPr>
        <w:pStyle w:val="Header"/>
        <w:jc w:val="center"/>
        <w:rPr>
          <w:rFonts w:ascii="Arial" w:eastAsia="Arial" w:hAnsi="Arial" w:cs="Arial"/>
          <w:b/>
          <w:sz w:val="28"/>
          <w:szCs w:val="28"/>
        </w:rPr>
      </w:pPr>
    </w:p>
    <w:p w14:paraId="2F55822E" w14:textId="5CC97282" w:rsidR="005C5A98" w:rsidRPr="003234A4" w:rsidRDefault="00524B17" w:rsidP="356BC62B">
      <w:pPr>
        <w:pStyle w:val="Header"/>
        <w:tabs>
          <w:tab w:val="clear" w:pos="4513"/>
          <w:tab w:val="clear" w:pos="9026"/>
          <w:tab w:val="left" w:pos="2559"/>
        </w:tabs>
        <w:jc w:val="center"/>
        <w:rPr>
          <w:rFonts w:ascii="Arial" w:eastAsia="Arial" w:hAnsi="Arial" w:cs="Arial"/>
          <w:b/>
          <w:sz w:val="28"/>
          <w:szCs w:val="28"/>
        </w:rPr>
      </w:pPr>
      <w:r>
        <w:rPr>
          <w:rFonts w:ascii="Arial" w:eastAsia="Arial" w:hAnsi="Arial" w:cs="Arial"/>
          <w:b/>
          <w:sz w:val="28"/>
          <w:szCs w:val="28"/>
        </w:rPr>
        <w:t>Internship</w:t>
      </w:r>
      <w:r w:rsidR="005C5A98" w:rsidRPr="003234A4">
        <w:rPr>
          <w:rFonts w:ascii="Arial" w:eastAsia="Arial" w:hAnsi="Arial" w:cs="Arial"/>
          <w:b/>
          <w:sz w:val="28"/>
          <w:szCs w:val="28"/>
        </w:rPr>
        <w:t xml:space="preserve"> Description</w:t>
      </w:r>
    </w:p>
    <w:p w14:paraId="7E6FE30B" w14:textId="77777777" w:rsidR="005C5A98" w:rsidRPr="003234A4" w:rsidRDefault="005C5A98" w:rsidP="356BC62B">
      <w:pPr>
        <w:rPr>
          <w:rFonts w:ascii="Arial" w:eastAsia="Arial" w:hAnsi="Arial" w:cs="Arial"/>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5"/>
        <w:gridCol w:w="5602"/>
      </w:tblGrid>
      <w:tr w:rsidR="00B45C60" w:rsidRPr="003234A4" w14:paraId="3B09E998" w14:textId="77777777" w:rsidTr="00BB2539">
        <w:tc>
          <w:tcPr>
            <w:tcW w:w="3465" w:type="dxa"/>
          </w:tcPr>
          <w:p w14:paraId="25661003" w14:textId="77777777" w:rsidR="00524E7A" w:rsidRPr="003234A4" w:rsidRDefault="00524E7A" w:rsidP="356BC62B">
            <w:pPr>
              <w:rPr>
                <w:rFonts w:ascii="Arial" w:eastAsia="Arial" w:hAnsi="Arial" w:cs="Arial"/>
                <w:b/>
                <w:sz w:val="28"/>
                <w:szCs w:val="28"/>
              </w:rPr>
            </w:pPr>
          </w:p>
          <w:p w14:paraId="57811609" w14:textId="77777777" w:rsidR="00B45C60" w:rsidRPr="003234A4" w:rsidRDefault="00B45C60" w:rsidP="356BC62B">
            <w:pPr>
              <w:rPr>
                <w:rFonts w:ascii="Arial" w:eastAsia="Arial" w:hAnsi="Arial" w:cs="Arial"/>
                <w:b/>
                <w:sz w:val="28"/>
                <w:szCs w:val="28"/>
              </w:rPr>
            </w:pPr>
            <w:r w:rsidRPr="003234A4">
              <w:rPr>
                <w:rFonts w:ascii="Arial" w:eastAsia="Arial" w:hAnsi="Arial" w:cs="Arial"/>
                <w:b/>
                <w:sz w:val="28"/>
                <w:szCs w:val="28"/>
              </w:rPr>
              <w:t>Job Title:</w:t>
            </w:r>
          </w:p>
        </w:tc>
        <w:tc>
          <w:tcPr>
            <w:tcW w:w="5602" w:type="dxa"/>
            <w:shd w:val="clear" w:color="auto" w:fill="auto"/>
          </w:tcPr>
          <w:p w14:paraId="0E373409" w14:textId="77777777" w:rsidR="00D01B15" w:rsidRDefault="00D01B15" w:rsidP="00BB2539">
            <w:pPr>
              <w:rPr>
                <w:rFonts w:ascii="Arial" w:eastAsia="Arial" w:hAnsi="Arial" w:cs="Arial"/>
              </w:rPr>
            </w:pPr>
          </w:p>
          <w:p w14:paraId="76D3EBCC" w14:textId="4C14E241" w:rsidR="00B45C60" w:rsidRPr="003234A4" w:rsidRDefault="006B2B9A" w:rsidP="00582D06">
            <w:pPr>
              <w:rPr>
                <w:rFonts w:ascii="Arial" w:eastAsia="Arial" w:hAnsi="Arial" w:cs="Arial"/>
              </w:rPr>
            </w:pPr>
            <w:r>
              <w:rPr>
                <w:rFonts w:ascii="Arial" w:eastAsia="Arial" w:hAnsi="Arial" w:cs="Arial"/>
              </w:rPr>
              <w:t xml:space="preserve">ICON </w:t>
            </w:r>
            <w:r w:rsidR="008F38B8">
              <w:rPr>
                <w:rFonts w:ascii="Arial" w:eastAsia="Arial" w:hAnsi="Arial" w:cs="Arial"/>
              </w:rPr>
              <w:t>Internshi</w:t>
            </w:r>
            <w:r w:rsidR="0063451F">
              <w:rPr>
                <w:rFonts w:ascii="Arial" w:eastAsia="Arial" w:hAnsi="Arial" w:cs="Arial"/>
              </w:rPr>
              <w:t>p (Musical Inst</w:t>
            </w:r>
            <w:r>
              <w:rPr>
                <w:rFonts w:ascii="Arial" w:eastAsia="Arial" w:hAnsi="Arial" w:cs="Arial"/>
              </w:rPr>
              <w:t>ruments</w:t>
            </w:r>
            <w:r w:rsidR="0063451F">
              <w:rPr>
                <w:rFonts w:ascii="Arial" w:eastAsia="Arial" w:hAnsi="Arial" w:cs="Arial"/>
              </w:rPr>
              <w:t xml:space="preserve"> Conservation</w:t>
            </w:r>
            <w:r>
              <w:rPr>
                <w:rFonts w:ascii="Arial" w:eastAsia="Arial" w:hAnsi="Arial" w:cs="Arial"/>
              </w:rPr>
              <w:t>)</w:t>
            </w:r>
            <w:r w:rsidR="00A72196">
              <w:rPr>
                <w:rFonts w:ascii="Arial" w:eastAsia="Arial" w:hAnsi="Arial" w:cs="Arial"/>
              </w:rPr>
              <w:t xml:space="preserve"> </w:t>
            </w:r>
          </w:p>
        </w:tc>
      </w:tr>
      <w:tr w:rsidR="00B45C60" w:rsidRPr="003234A4" w14:paraId="1D13493A" w14:textId="77777777" w:rsidTr="00BB2539">
        <w:tc>
          <w:tcPr>
            <w:tcW w:w="3465" w:type="dxa"/>
          </w:tcPr>
          <w:p w14:paraId="0653490F" w14:textId="77777777" w:rsidR="068064F2" w:rsidRPr="003234A4" w:rsidRDefault="068064F2" w:rsidP="068064F2">
            <w:pPr>
              <w:rPr>
                <w:rFonts w:ascii="Arial" w:eastAsia="Arial" w:hAnsi="Arial" w:cs="Arial"/>
                <w:b/>
                <w:sz w:val="28"/>
                <w:szCs w:val="28"/>
              </w:rPr>
            </w:pPr>
          </w:p>
          <w:p w14:paraId="442679F3" w14:textId="77777777" w:rsidR="00B45C60" w:rsidRPr="003234A4" w:rsidRDefault="00B45C60" w:rsidP="356BC62B">
            <w:pPr>
              <w:rPr>
                <w:rFonts w:ascii="Arial" w:eastAsia="Arial" w:hAnsi="Arial" w:cs="Arial"/>
                <w:b/>
                <w:sz w:val="28"/>
                <w:szCs w:val="28"/>
              </w:rPr>
            </w:pPr>
            <w:r w:rsidRPr="003234A4">
              <w:rPr>
                <w:rFonts w:ascii="Arial" w:eastAsia="Arial" w:hAnsi="Arial" w:cs="Arial"/>
                <w:b/>
                <w:sz w:val="28"/>
                <w:szCs w:val="28"/>
              </w:rPr>
              <w:t>Department / School:</w:t>
            </w:r>
          </w:p>
        </w:tc>
        <w:tc>
          <w:tcPr>
            <w:tcW w:w="5602" w:type="dxa"/>
            <w:shd w:val="clear" w:color="auto" w:fill="auto"/>
          </w:tcPr>
          <w:p w14:paraId="13212D48" w14:textId="77777777" w:rsidR="00B45C60" w:rsidRPr="003234A4" w:rsidRDefault="00B45C60" w:rsidP="356BC62B">
            <w:pPr>
              <w:rPr>
                <w:rFonts w:ascii="Arial" w:eastAsia="Arial" w:hAnsi="Arial" w:cs="Arial"/>
              </w:rPr>
            </w:pPr>
          </w:p>
          <w:p w14:paraId="7AD2DA00" w14:textId="77777777" w:rsidR="00524E7A" w:rsidRDefault="004F2140" w:rsidP="006E1EEE">
            <w:pPr>
              <w:rPr>
                <w:rStyle w:val="eop"/>
                <w:rFonts w:ascii="Arial" w:hAnsi="Arial" w:cs="Arial"/>
                <w:color w:val="000000"/>
                <w:shd w:val="clear" w:color="auto" w:fill="FFFFFF"/>
              </w:rPr>
            </w:pPr>
            <w:r>
              <w:rPr>
                <w:rStyle w:val="normaltextrun"/>
                <w:rFonts w:ascii="Arial" w:hAnsi="Arial" w:cs="Arial"/>
                <w:color w:val="000000"/>
                <w:shd w:val="clear" w:color="auto" w:fill="FFFFFF"/>
              </w:rPr>
              <w:t>Information Services Group / Library &amp; University Collections / Heritage Collections (Access &amp; Engagement) / Conservation &amp; Collections Management </w:t>
            </w:r>
            <w:r>
              <w:rPr>
                <w:rStyle w:val="eop"/>
                <w:rFonts w:ascii="Arial" w:hAnsi="Arial" w:cs="Arial"/>
                <w:color w:val="000000"/>
                <w:shd w:val="clear" w:color="auto" w:fill="FFFFFF"/>
              </w:rPr>
              <w:t> </w:t>
            </w:r>
          </w:p>
          <w:p w14:paraId="060230B5" w14:textId="77777777" w:rsidR="006E1EEE" w:rsidRPr="003234A4" w:rsidRDefault="006E1EEE" w:rsidP="006E1EEE">
            <w:pPr>
              <w:rPr>
                <w:rFonts w:ascii="Arial" w:eastAsia="Arial" w:hAnsi="Arial" w:cs="Arial"/>
              </w:rPr>
            </w:pPr>
          </w:p>
        </w:tc>
      </w:tr>
      <w:tr w:rsidR="00B45C60" w:rsidRPr="00F02437" w14:paraId="3C3E3C63" w14:textId="77777777" w:rsidTr="00BB2539">
        <w:tc>
          <w:tcPr>
            <w:tcW w:w="3465" w:type="dxa"/>
          </w:tcPr>
          <w:p w14:paraId="07ECF5C3" w14:textId="77777777" w:rsidR="00B45C60" w:rsidRPr="003234A4" w:rsidRDefault="00764846" w:rsidP="356BC62B">
            <w:pPr>
              <w:rPr>
                <w:rFonts w:ascii="Arial" w:eastAsia="Arial" w:hAnsi="Arial" w:cs="Arial"/>
                <w:b/>
                <w:sz w:val="28"/>
                <w:szCs w:val="28"/>
              </w:rPr>
            </w:pPr>
            <w:r w:rsidRPr="003234A4">
              <w:rPr>
                <w:rFonts w:ascii="Arial" w:eastAsia="Arial" w:hAnsi="Arial" w:cs="Arial"/>
                <w:b/>
                <w:sz w:val="28"/>
                <w:szCs w:val="28"/>
              </w:rPr>
              <w:t>Reports To</w:t>
            </w:r>
            <w:r w:rsidR="00B45C60" w:rsidRPr="003234A4">
              <w:rPr>
                <w:rFonts w:ascii="Arial" w:eastAsia="Arial" w:hAnsi="Arial" w:cs="Arial"/>
                <w:b/>
                <w:sz w:val="28"/>
                <w:szCs w:val="28"/>
              </w:rPr>
              <w:t>:</w:t>
            </w:r>
          </w:p>
          <w:p w14:paraId="289CFC74" w14:textId="77777777" w:rsidR="00B45C60" w:rsidRPr="003234A4" w:rsidRDefault="00B45C60" w:rsidP="356BC62B">
            <w:pPr>
              <w:rPr>
                <w:rFonts w:ascii="Arial" w:eastAsia="Arial" w:hAnsi="Arial" w:cs="Arial"/>
                <w:b/>
                <w:sz w:val="28"/>
                <w:szCs w:val="28"/>
              </w:rPr>
            </w:pPr>
          </w:p>
        </w:tc>
        <w:tc>
          <w:tcPr>
            <w:tcW w:w="5602" w:type="dxa"/>
            <w:shd w:val="clear" w:color="auto" w:fill="auto"/>
          </w:tcPr>
          <w:p w14:paraId="298DB3FA" w14:textId="77777777" w:rsidR="00B45C60" w:rsidRPr="003234A4" w:rsidRDefault="001A17D6" w:rsidP="00582D06">
            <w:pPr>
              <w:rPr>
                <w:rFonts w:ascii="Arial" w:eastAsia="Arial" w:hAnsi="Arial" w:cs="Arial"/>
              </w:rPr>
            </w:pPr>
            <w:r w:rsidRPr="003234A4">
              <w:rPr>
                <w:rFonts w:ascii="Arial" w:eastAsia="Arial" w:hAnsi="Arial" w:cs="Arial"/>
              </w:rPr>
              <w:t xml:space="preserve">Senior </w:t>
            </w:r>
            <w:r w:rsidR="00582D06">
              <w:rPr>
                <w:rFonts w:ascii="Arial" w:eastAsia="Arial" w:hAnsi="Arial" w:cs="Arial"/>
              </w:rPr>
              <w:t>Conservator</w:t>
            </w:r>
          </w:p>
        </w:tc>
      </w:tr>
    </w:tbl>
    <w:p w14:paraId="3A9F6F24" w14:textId="77777777" w:rsidR="00B45C60" w:rsidRPr="00E5576D" w:rsidRDefault="00B45C60" w:rsidP="356BC62B">
      <w:pPr>
        <w:rPr>
          <w:rFonts w:ascii="Arial" w:eastAsia="Arial" w:hAnsi="Arial" w:cs="Arial"/>
          <w:sz w:val="28"/>
          <w:szCs w:val="28"/>
        </w:rPr>
      </w:pPr>
    </w:p>
    <w:p w14:paraId="1177955E" w14:textId="3F99C6E2" w:rsidR="00B45C60" w:rsidRPr="00E5576D" w:rsidRDefault="00B45C60" w:rsidP="008161C8">
      <w:pPr>
        <w:shd w:val="clear" w:color="auto" w:fill="D9D9D9" w:themeFill="background1" w:themeFillShade="D9"/>
        <w:rPr>
          <w:rFonts w:ascii="Arial" w:eastAsia="Arial" w:hAnsi="Arial" w:cs="Arial"/>
          <w:b/>
          <w:sz w:val="28"/>
          <w:szCs w:val="28"/>
        </w:rPr>
      </w:pPr>
      <w:r w:rsidRPr="00E5576D">
        <w:rPr>
          <w:rFonts w:ascii="Arial" w:eastAsia="Arial" w:hAnsi="Arial" w:cs="Arial"/>
          <w:b/>
          <w:sz w:val="28"/>
          <w:szCs w:val="28"/>
        </w:rPr>
        <w:t>Purpose</w:t>
      </w:r>
    </w:p>
    <w:p w14:paraId="33A9F018" w14:textId="77777777" w:rsidR="00524E7A" w:rsidRPr="00E5576D" w:rsidRDefault="00524E7A" w:rsidP="356BC62B">
      <w:pPr>
        <w:rPr>
          <w:rFonts w:ascii="Arial" w:eastAsia="Arial" w:hAnsi="Arial" w:cs="Arial"/>
        </w:rPr>
      </w:pPr>
    </w:p>
    <w:p w14:paraId="3350A556" w14:textId="72B1FE34" w:rsidR="00FB14B9" w:rsidRDefault="004470D6" w:rsidP="00F63960">
      <w:pPr>
        <w:rPr>
          <w:rFonts w:asciiTheme="minorBidi" w:hAnsiTheme="minorBidi" w:cstheme="minorBidi"/>
        </w:rPr>
      </w:pPr>
      <w:r w:rsidRPr="004470D6">
        <w:rPr>
          <w:rFonts w:asciiTheme="minorBidi" w:hAnsiTheme="minorBidi" w:cstheme="minorBidi"/>
        </w:rPr>
        <w:t xml:space="preserve">To undertake a </w:t>
      </w:r>
      <w:r w:rsidR="00524B17">
        <w:rPr>
          <w:rFonts w:asciiTheme="minorBidi" w:hAnsiTheme="minorBidi" w:cstheme="minorBidi"/>
        </w:rPr>
        <w:t>twelve-month</w:t>
      </w:r>
      <w:r w:rsidRPr="004470D6">
        <w:rPr>
          <w:rFonts w:asciiTheme="minorBidi" w:hAnsiTheme="minorBidi" w:cstheme="minorBidi"/>
        </w:rPr>
        <w:t xml:space="preserve"> </w:t>
      </w:r>
      <w:r>
        <w:rPr>
          <w:rFonts w:asciiTheme="minorBidi" w:hAnsiTheme="minorBidi" w:cstheme="minorBidi"/>
        </w:rPr>
        <w:t xml:space="preserve">conservation </w:t>
      </w:r>
      <w:r w:rsidRPr="004470D6">
        <w:rPr>
          <w:rFonts w:asciiTheme="minorBidi" w:hAnsiTheme="minorBidi" w:cstheme="minorBidi"/>
        </w:rPr>
        <w:t>internship</w:t>
      </w:r>
      <w:r w:rsidR="00524B17">
        <w:rPr>
          <w:rFonts w:asciiTheme="minorBidi" w:hAnsiTheme="minorBidi" w:cstheme="minorBidi"/>
        </w:rPr>
        <w:t xml:space="preserve"> managed by The Institute for Conservation (ICON)</w:t>
      </w:r>
      <w:r w:rsidR="008E2089">
        <w:rPr>
          <w:rFonts w:asciiTheme="minorBidi" w:hAnsiTheme="minorBidi" w:cstheme="minorBidi"/>
        </w:rPr>
        <w:t xml:space="preserve"> and hosted by the University of Edinburgh</w:t>
      </w:r>
      <w:r>
        <w:rPr>
          <w:rFonts w:asciiTheme="minorBidi" w:hAnsiTheme="minorBidi" w:cstheme="minorBidi"/>
        </w:rPr>
        <w:t>.</w:t>
      </w:r>
      <w:r w:rsidRPr="004470D6">
        <w:rPr>
          <w:rFonts w:asciiTheme="minorBidi" w:hAnsiTheme="minorBidi" w:cstheme="minorBidi"/>
        </w:rPr>
        <w:t xml:space="preserve"> The intern </w:t>
      </w:r>
      <w:bookmarkStart w:id="0" w:name="_Hlk193809499"/>
      <w:r w:rsidRPr="004470D6">
        <w:rPr>
          <w:rFonts w:asciiTheme="minorBidi" w:hAnsiTheme="minorBidi" w:cstheme="minorBidi"/>
        </w:rPr>
        <w:t>will carry out conservation procedures, including condition and risk assessments, historical and technical research, treatment and documentation</w:t>
      </w:r>
      <w:r>
        <w:rPr>
          <w:rFonts w:asciiTheme="minorBidi" w:hAnsiTheme="minorBidi" w:cstheme="minorBidi"/>
        </w:rPr>
        <w:t xml:space="preserve">, </w:t>
      </w:r>
      <w:r w:rsidRPr="004470D6">
        <w:rPr>
          <w:rFonts w:asciiTheme="minorBidi" w:hAnsiTheme="minorBidi" w:cstheme="minorBidi"/>
        </w:rPr>
        <w:t xml:space="preserve">on selected </w:t>
      </w:r>
      <w:r>
        <w:rPr>
          <w:rFonts w:asciiTheme="minorBidi" w:hAnsiTheme="minorBidi" w:cstheme="minorBidi"/>
        </w:rPr>
        <w:t>objects</w:t>
      </w:r>
      <w:r w:rsidRPr="004470D6">
        <w:rPr>
          <w:rFonts w:asciiTheme="minorBidi" w:hAnsiTheme="minorBidi" w:cstheme="minorBidi"/>
        </w:rPr>
        <w:t xml:space="preserve"> within</w:t>
      </w:r>
      <w:r w:rsidR="00524B17">
        <w:rPr>
          <w:rFonts w:asciiTheme="minorBidi" w:hAnsiTheme="minorBidi" w:cstheme="minorBidi"/>
        </w:rPr>
        <w:t xml:space="preserve"> </w:t>
      </w:r>
      <w:r w:rsidR="008E2089">
        <w:rPr>
          <w:rFonts w:asciiTheme="minorBidi" w:hAnsiTheme="minorBidi" w:cstheme="minorBidi"/>
        </w:rPr>
        <w:t>the</w:t>
      </w:r>
      <w:r w:rsidRPr="004470D6">
        <w:rPr>
          <w:rFonts w:asciiTheme="minorBidi" w:hAnsiTheme="minorBidi" w:cstheme="minorBidi"/>
        </w:rPr>
        <w:t xml:space="preserve"> </w:t>
      </w:r>
      <w:r w:rsidRPr="00F63960">
        <w:rPr>
          <w:rFonts w:asciiTheme="minorBidi" w:hAnsiTheme="minorBidi" w:cstheme="minorBidi"/>
        </w:rPr>
        <w:t xml:space="preserve">globally-significant collection of musical instruments </w:t>
      </w:r>
      <w:r w:rsidR="008E2089">
        <w:rPr>
          <w:rFonts w:asciiTheme="minorBidi" w:hAnsiTheme="minorBidi" w:cstheme="minorBidi"/>
        </w:rPr>
        <w:t>at</w:t>
      </w:r>
      <w:r w:rsidRPr="00F63960">
        <w:rPr>
          <w:rFonts w:asciiTheme="minorBidi" w:hAnsiTheme="minorBidi" w:cstheme="minorBidi"/>
        </w:rPr>
        <w:t xml:space="preserve"> the University of Edinburg</w:t>
      </w:r>
      <w:r>
        <w:rPr>
          <w:rFonts w:asciiTheme="minorBidi" w:hAnsiTheme="minorBidi" w:cstheme="minorBidi"/>
        </w:rPr>
        <w:t>h.</w:t>
      </w:r>
      <w:bookmarkEnd w:id="0"/>
      <w:r>
        <w:rPr>
          <w:rFonts w:asciiTheme="minorBidi" w:hAnsiTheme="minorBidi" w:cstheme="minorBidi"/>
        </w:rPr>
        <w:t xml:space="preserve"> </w:t>
      </w:r>
      <w:r w:rsidRPr="004470D6">
        <w:rPr>
          <w:rFonts w:asciiTheme="minorBidi" w:hAnsiTheme="minorBidi" w:cstheme="minorBidi"/>
        </w:rPr>
        <w:t xml:space="preserve"> </w:t>
      </w:r>
      <w:r w:rsidR="00524B17">
        <w:rPr>
          <w:rFonts w:asciiTheme="minorBidi" w:hAnsiTheme="minorBidi" w:cstheme="minorBidi"/>
        </w:rPr>
        <w:t>T</w:t>
      </w:r>
      <w:r w:rsidRPr="004470D6">
        <w:rPr>
          <w:rFonts w:asciiTheme="minorBidi" w:hAnsiTheme="minorBidi" w:cstheme="minorBidi"/>
        </w:rPr>
        <w:t xml:space="preserve">hey will also undertake other preventive conservation tasks within the Conservation </w:t>
      </w:r>
      <w:r w:rsidR="00524B17">
        <w:rPr>
          <w:rFonts w:asciiTheme="minorBidi" w:hAnsiTheme="minorBidi" w:cstheme="minorBidi"/>
        </w:rPr>
        <w:t xml:space="preserve">and Collections Management (C&amp;CM) </w:t>
      </w:r>
      <w:r w:rsidRPr="004470D6">
        <w:rPr>
          <w:rFonts w:asciiTheme="minorBidi" w:hAnsiTheme="minorBidi" w:cstheme="minorBidi"/>
        </w:rPr>
        <w:t>team’s remit and work</w:t>
      </w:r>
      <w:r w:rsidR="00524B17">
        <w:rPr>
          <w:rFonts w:asciiTheme="minorBidi" w:hAnsiTheme="minorBidi" w:cstheme="minorBidi"/>
        </w:rPr>
        <w:t>plan</w:t>
      </w:r>
      <w:r>
        <w:rPr>
          <w:rFonts w:asciiTheme="minorBidi" w:hAnsiTheme="minorBidi" w:cstheme="minorBidi"/>
        </w:rPr>
        <w:t>.</w:t>
      </w:r>
      <w:r w:rsidR="00F63960">
        <w:rPr>
          <w:rFonts w:asciiTheme="minorBidi" w:hAnsiTheme="minorBidi" w:cstheme="minorBidi"/>
        </w:rPr>
        <w:t xml:space="preserve"> </w:t>
      </w:r>
    </w:p>
    <w:p w14:paraId="1B08A286" w14:textId="77777777" w:rsidR="00F63960" w:rsidRPr="00E5576D" w:rsidRDefault="00F63960" w:rsidP="00F63960">
      <w:pPr>
        <w:rPr>
          <w:rFonts w:ascii="Arial" w:eastAsia="Arial" w:hAnsi="Arial" w:cs="Arial"/>
        </w:rPr>
      </w:pPr>
    </w:p>
    <w:p w14:paraId="37E39F2C" w14:textId="77777777" w:rsidR="00B45C60" w:rsidRPr="00E5576D" w:rsidRDefault="00B45C60" w:rsidP="3573B1BD">
      <w:pPr>
        <w:shd w:val="clear" w:color="auto" w:fill="D9D9D9" w:themeFill="background1" w:themeFillShade="D9"/>
        <w:rPr>
          <w:rFonts w:ascii="Arial" w:eastAsia="Arial" w:hAnsi="Arial" w:cs="Arial"/>
          <w:b/>
          <w:sz w:val="28"/>
          <w:szCs w:val="28"/>
        </w:rPr>
      </w:pPr>
      <w:r w:rsidRPr="3573B1BD">
        <w:rPr>
          <w:rFonts w:ascii="Arial" w:eastAsia="Arial" w:hAnsi="Arial" w:cs="Arial"/>
          <w:b/>
          <w:sz w:val="28"/>
          <w:szCs w:val="28"/>
        </w:rPr>
        <w:t>Main responsibilities</w:t>
      </w:r>
    </w:p>
    <w:p w14:paraId="325E270A" w14:textId="77777777" w:rsidR="00CF7BBB" w:rsidRPr="008D2FB5" w:rsidRDefault="001F39D0" w:rsidP="008D2FB5">
      <w:pPr>
        <w:pStyle w:val="Heading1"/>
        <w:pBdr>
          <w:top w:val="nil"/>
          <w:left w:val="nil"/>
          <w:bottom w:val="nil"/>
          <w:right w:val="nil"/>
          <w:between w:val="nil"/>
          <w:bar w:val="nil"/>
        </w:pBdr>
        <w:spacing w:before="0" w:after="0"/>
        <w:jc w:val="both"/>
        <w:rPr>
          <w:rFonts w:ascii="Trebuchet MS" w:hAnsi="Trebuchet MS"/>
          <w:b w:val="0"/>
          <w:bCs w:val="0"/>
          <w:kern w:val="0"/>
          <w:sz w:val="24"/>
          <w:szCs w:val="24"/>
        </w:rPr>
      </w:pPr>
      <w:r>
        <w:rPr>
          <w:rFonts w:ascii="Trebuchet MS" w:hAnsi="Trebuchet MS"/>
          <w:b w:val="0"/>
          <w:bCs w:val="0"/>
          <w:sz w:val="24"/>
          <w:szCs w:val="24"/>
        </w:rPr>
        <w:t xml:space="preserve">                                                                              </w:t>
      </w:r>
    </w:p>
    <w:p w14:paraId="33CD7C53" w14:textId="32BA5F4B" w:rsidR="00F63960" w:rsidRDefault="00F63960" w:rsidP="00F63960">
      <w:pPr>
        <w:pStyle w:val="ListParagraph"/>
        <w:numPr>
          <w:ilvl w:val="0"/>
          <w:numId w:val="8"/>
        </w:numPr>
        <w:rPr>
          <w:rFonts w:asciiTheme="minorBidi" w:hAnsiTheme="minorBidi" w:cstheme="minorBidi"/>
        </w:rPr>
      </w:pPr>
      <w:r w:rsidRPr="00F63960">
        <w:rPr>
          <w:rFonts w:asciiTheme="minorBidi" w:hAnsiTheme="minorBidi" w:cstheme="minorBidi"/>
        </w:rPr>
        <w:t xml:space="preserve">To carry out </w:t>
      </w:r>
      <w:r w:rsidR="004470D6" w:rsidRPr="004470D6">
        <w:rPr>
          <w:rFonts w:asciiTheme="minorBidi" w:hAnsiTheme="minorBidi" w:cstheme="minorBidi"/>
        </w:rPr>
        <w:t>condition and risk assessments, historical and technical research, interventive and preventive treatment</w:t>
      </w:r>
      <w:r w:rsidR="004470D6">
        <w:rPr>
          <w:rFonts w:asciiTheme="minorBidi" w:hAnsiTheme="minorBidi" w:cstheme="minorBidi"/>
        </w:rPr>
        <w:t>s</w:t>
      </w:r>
      <w:r w:rsidR="004470D6" w:rsidRPr="004470D6">
        <w:rPr>
          <w:rFonts w:asciiTheme="minorBidi" w:hAnsiTheme="minorBidi" w:cstheme="minorBidi"/>
        </w:rPr>
        <w:t xml:space="preserve"> and documentation </w:t>
      </w:r>
      <w:r w:rsidR="004470D6">
        <w:rPr>
          <w:rFonts w:asciiTheme="minorBidi" w:hAnsiTheme="minorBidi" w:cstheme="minorBidi"/>
        </w:rPr>
        <w:t>of</w:t>
      </w:r>
      <w:r w:rsidRPr="00F63960">
        <w:rPr>
          <w:rFonts w:asciiTheme="minorBidi" w:hAnsiTheme="minorBidi" w:cstheme="minorBidi"/>
        </w:rPr>
        <w:t xml:space="preserve"> musical instruments in the </w:t>
      </w:r>
      <w:r w:rsidR="008E2089">
        <w:rPr>
          <w:rFonts w:asciiTheme="minorBidi" w:hAnsiTheme="minorBidi" w:cstheme="minorBidi"/>
        </w:rPr>
        <w:t xml:space="preserve">University’s </w:t>
      </w:r>
      <w:r w:rsidRPr="00F63960">
        <w:rPr>
          <w:rFonts w:asciiTheme="minorBidi" w:hAnsiTheme="minorBidi" w:cstheme="minorBidi"/>
        </w:rPr>
        <w:t>collection</w:t>
      </w:r>
      <w:r w:rsidR="008E2089">
        <w:rPr>
          <w:rFonts w:asciiTheme="minorBidi" w:hAnsiTheme="minorBidi" w:cstheme="minorBidi"/>
        </w:rPr>
        <w:t>.</w:t>
      </w:r>
    </w:p>
    <w:p w14:paraId="3E6719EE" w14:textId="77777777" w:rsidR="00F63960" w:rsidRPr="00F63960" w:rsidRDefault="00F63960" w:rsidP="00F63960">
      <w:pPr>
        <w:rPr>
          <w:rFonts w:asciiTheme="minorBidi" w:hAnsiTheme="minorBidi" w:cstheme="minorBidi"/>
        </w:rPr>
      </w:pPr>
    </w:p>
    <w:p w14:paraId="16BF1E1B" w14:textId="32E689AD" w:rsidR="00F63960" w:rsidRDefault="00F63960" w:rsidP="00F63960">
      <w:pPr>
        <w:pStyle w:val="ListParagraph"/>
        <w:numPr>
          <w:ilvl w:val="0"/>
          <w:numId w:val="8"/>
        </w:numPr>
        <w:rPr>
          <w:rFonts w:asciiTheme="minorBidi" w:hAnsiTheme="minorBidi" w:cstheme="minorBidi"/>
        </w:rPr>
      </w:pPr>
      <w:r w:rsidRPr="00F63960">
        <w:rPr>
          <w:rFonts w:asciiTheme="minorBidi" w:hAnsiTheme="minorBidi" w:cstheme="minorBidi"/>
        </w:rPr>
        <w:t>To assist with collections management tasks including but not limited to cataloguing and inventory of objects in storage</w:t>
      </w:r>
      <w:r w:rsidR="008E2089">
        <w:rPr>
          <w:rFonts w:asciiTheme="minorBidi" w:hAnsiTheme="minorBidi" w:cstheme="minorBidi"/>
        </w:rPr>
        <w:t>.</w:t>
      </w:r>
    </w:p>
    <w:p w14:paraId="42FC7E09" w14:textId="77777777" w:rsidR="00F63960" w:rsidRPr="00F63960" w:rsidRDefault="00F63960" w:rsidP="00F63960">
      <w:pPr>
        <w:rPr>
          <w:rFonts w:asciiTheme="minorBidi" w:hAnsiTheme="minorBidi" w:cstheme="minorBidi"/>
        </w:rPr>
      </w:pPr>
    </w:p>
    <w:p w14:paraId="39C2E383" w14:textId="513C8BFC" w:rsidR="00F63960" w:rsidRDefault="00F63960" w:rsidP="00154126">
      <w:pPr>
        <w:pStyle w:val="ListParagraph"/>
        <w:numPr>
          <w:ilvl w:val="0"/>
          <w:numId w:val="8"/>
        </w:numPr>
        <w:rPr>
          <w:rFonts w:asciiTheme="minorBidi" w:hAnsiTheme="minorBidi" w:cstheme="minorBidi"/>
        </w:rPr>
      </w:pPr>
      <w:r w:rsidRPr="00F63960">
        <w:rPr>
          <w:rFonts w:asciiTheme="minorBidi" w:hAnsiTheme="minorBidi" w:cstheme="minorBidi"/>
        </w:rPr>
        <w:t xml:space="preserve">To assist with tasks related to the Maintenance and Collection Care regime for the instruments in the collection, including collection moves in support of the </w:t>
      </w:r>
      <w:r w:rsidR="00524B17">
        <w:rPr>
          <w:rFonts w:asciiTheme="minorBidi" w:hAnsiTheme="minorBidi" w:cstheme="minorBidi"/>
        </w:rPr>
        <w:t>C&amp;CM</w:t>
      </w:r>
      <w:r w:rsidRPr="00F63960">
        <w:rPr>
          <w:rFonts w:asciiTheme="minorBidi" w:hAnsiTheme="minorBidi" w:cstheme="minorBidi"/>
        </w:rPr>
        <w:t xml:space="preserve"> service</w:t>
      </w:r>
      <w:r w:rsidR="008E2089">
        <w:rPr>
          <w:rFonts w:asciiTheme="minorBidi" w:hAnsiTheme="minorBidi" w:cstheme="minorBidi"/>
        </w:rPr>
        <w:t xml:space="preserve"> and wider services in Heritage Collections.</w:t>
      </w:r>
    </w:p>
    <w:p w14:paraId="049EEB9D" w14:textId="77777777" w:rsidR="00F63960" w:rsidRPr="00F63960" w:rsidRDefault="00F63960" w:rsidP="00F63960">
      <w:pPr>
        <w:pStyle w:val="ListParagraph"/>
        <w:rPr>
          <w:rFonts w:asciiTheme="minorBidi" w:hAnsiTheme="minorBidi" w:cstheme="minorBidi"/>
        </w:rPr>
      </w:pPr>
    </w:p>
    <w:p w14:paraId="3BDB773F" w14:textId="77777777" w:rsidR="00F63960" w:rsidRDefault="004C2CAE" w:rsidP="00C54BC3">
      <w:pPr>
        <w:pStyle w:val="ListParagraph"/>
        <w:numPr>
          <w:ilvl w:val="0"/>
          <w:numId w:val="8"/>
        </w:numPr>
        <w:rPr>
          <w:rFonts w:asciiTheme="minorBidi" w:hAnsiTheme="minorBidi" w:cstheme="minorBidi"/>
        </w:rPr>
      </w:pPr>
      <w:r w:rsidRPr="00F63960">
        <w:rPr>
          <w:rFonts w:asciiTheme="minorBidi" w:hAnsiTheme="minorBidi" w:cstheme="minorBidi"/>
        </w:rPr>
        <w:t>To implement housekeeping protocols for display spaces and storage facilities, including surface cleaning, display maintenance, environmental monitoring, and disaster response and recovery</w:t>
      </w:r>
      <w:r w:rsidR="001F39D0" w:rsidRPr="00F63960">
        <w:rPr>
          <w:rFonts w:asciiTheme="minorBidi" w:hAnsiTheme="minorBidi" w:cstheme="minorBidi"/>
        </w:rPr>
        <w:t>.</w:t>
      </w:r>
    </w:p>
    <w:p w14:paraId="6D7A8799" w14:textId="77777777" w:rsidR="00F63960" w:rsidRPr="00F63960" w:rsidRDefault="00F63960" w:rsidP="00F63960">
      <w:pPr>
        <w:pStyle w:val="ListParagraph"/>
        <w:rPr>
          <w:rFonts w:asciiTheme="minorBidi" w:hAnsiTheme="minorBidi" w:cstheme="minorBidi"/>
        </w:rPr>
      </w:pPr>
    </w:p>
    <w:p w14:paraId="2F3CEA6A" w14:textId="76DD2CA7" w:rsidR="00F63960" w:rsidRPr="00F63960" w:rsidRDefault="00F63960" w:rsidP="00C54BC3">
      <w:pPr>
        <w:pStyle w:val="ListParagraph"/>
        <w:numPr>
          <w:ilvl w:val="0"/>
          <w:numId w:val="8"/>
        </w:numPr>
        <w:rPr>
          <w:rFonts w:asciiTheme="minorBidi" w:hAnsiTheme="minorBidi" w:cstheme="minorBidi"/>
        </w:rPr>
      </w:pPr>
      <w:r w:rsidRPr="00F63960">
        <w:rPr>
          <w:rFonts w:asciiTheme="minorBidi" w:hAnsiTheme="minorBidi" w:cstheme="minorBidi"/>
        </w:rPr>
        <w:t>To participate in outreach</w:t>
      </w:r>
      <w:r w:rsidR="00A927FF">
        <w:rPr>
          <w:rFonts w:asciiTheme="minorBidi" w:hAnsiTheme="minorBidi" w:cstheme="minorBidi"/>
        </w:rPr>
        <w:t xml:space="preserve"> and </w:t>
      </w:r>
      <w:proofErr w:type="spellStart"/>
      <w:r w:rsidR="00A927FF">
        <w:rPr>
          <w:rFonts w:asciiTheme="minorBidi" w:hAnsiTheme="minorBidi" w:cstheme="minorBidi"/>
        </w:rPr>
        <w:t>netwoirking</w:t>
      </w:r>
      <w:proofErr w:type="spellEnd"/>
      <w:r w:rsidRPr="00F63960">
        <w:rPr>
          <w:rFonts w:asciiTheme="minorBidi" w:hAnsiTheme="minorBidi" w:cstheme="minorBidi"/>
        </w:rPr>
        <w:t xml:space="preserve"> activities (e.g. </w:t>
      </w:r>
      <w:r w:rsidR="00524B17" w:rsidRPr="00524B17">
        <w:rPr>
          <w:rFonts w:asciiTheme="minorBidi" w:hAnsiTheme="minorBidi" w:cstheme="minorBidi"/>
        </w:rPr>
        <w:t>in-person and online dissemination and promotional activit</w:t>
      </w:r>
      <w:r w:rsidR="00524B17">
        <w:rPr>
          <w:rFonts w:asciiTheme="minorBidi" w:hAnsiTheme="minorBidi" w:cstheme="minorBidi"/>
        </w:rPr>
        <w:t>ies</w:t>
      </w:r>
      <w:r w:rsidRPr="00F63960">
        <w:rPr>
          <w:rFonts w:asciiTheme="minorBidi" w:hAnsiTheme="minorBidi" w:cstheme="minorBidi"/>
        </w:rPr>
        <w:t>)</w:t>
      </w:r>
      <w:r w:rsidR="008E2089">
        <w:rPr>
          <w:rFonts w:asciiTheme="minorBidi" w:hAnsiTheme="minorBidi" w:cstheme="minorBidi"/>
        </w:rPr>
        <w:t>.</w:t>
      </w:r>
    </w:p>
    <w:p w14:paraId="02BE2A88" w14:textId="77777777" w:rsidR="001F39D0" w:rsidRPr="00B0063E" w:rsidRDefault="001F39D0" w:rsidP="001F39D0">
      <w:pPr>
        <w:jc w:val="both"/>
        <w:rPr>
          <w:rFonts w:asciiTheme="minorBidi" w:eastAsia="Trebuchet MS" w:hAnsiTheme="minorBidi" w:cstheme="minorBidi"/>
        </w:rPr>
      </w:pPr>
      <w:r w:rsidRPr="00B0063E">
        <w:rPr>
          <w:rFonts w:asciiTheme="minorBidi" w:hAnsiTheme="minorBidi" w:cstheme="minorBidi"/>
        </w:rPr>
        <w:lastRenderedPageBreak/>
        <w:t xml:space="preserve">                                                                                      </w:t>
      </w:r>
    </w:p>
    <w:p w14:paraId="54724798" w14:textId="293D465B" w:rsidR="001F39D0" w:rsidRPr="001E78DB" w:rsidRDefault="004C2CAE" w:rsidP="00964BBC">
      <w:pPr>
        <w:pStyle w:val="ListParagraph"/>
        <w:numPr>
          <w:ilvl w:val="0"/>
          <w:numId w:val="8"/>
        </w:numPr>
        <w:jc w:val="both"/>
        <w:rPr>
          <w:rFonts w:asciiTheme="minorBidi" w:hAnsiTheme="minorBidi" w:cstheme="minorBidi"/>
        </w:rPr>
      </w:pPr>
      <w:r w:rsidRPr="001E78DB">
        <w:rPr>
          <w:rFonts w:asciiTheme="minorBidi" w:hAnsiTheme="minorBidi" w:cstheme="minorBidi"/>
        </w:rPr>
        <w:t xml:space="preserve">Any other duties required to facilitate </w:t>
      </w:r>
      <w:r w:rsidR="00524B17">
        <w:rPr>
          <w:rFonts w:asciiTheme="minorBidi" w:hAnsiTheme="minorBidi" w:cstheme="minorBidi"/>
        </w:rPr>
        <w:t xml:space="preserve">preservation and </w:t>
      </w:r>
      <w:r w:rsidRPr="001E78DB">
        <w:rPr>
          <w:rFonts w:asciiTheme="minorBidi" w:hAnsiTheme="minorBidi" w:cstheme="minorBidi"/>
        </w:rPr>
        <w:t>access to collections as required by the Senior Conservator, or any other appropriate member of the</w:t>
      </w:r>
      <w:r w:rsidR="001E78DB" w:rsidRPr="001E78DB">
        <w:rPr>
          <w:rFonts w:asciiTheme="minorBidi" w:hAnsiTheme="minorBidi" w:cstheme="minorBidi"/>
        </w:rPr>
        <w:t xml:space="preserve"> </w:t>
      </w:r>
      <w:r w:rsidR="00D407C6">
        <w:rPr>
          <w:rFonts w:asciiTheme="minorBidi" w:hAnsiTheme="minorBidi" w:cstheme="minorBidi"/>
        </w:rPr>
        <w:t>Heritage</w:t>
      </w:r>
      <w:r w:rsidR="001E78DB" w:rsidRPr="001E78DB">
        <w:rPr>
          <w:rFonts w:asciiTheme="minorBidi" w:hAnsiTheme="minorBidi" w:cstheme="minorBidi"/>
        </w:rPr>
        <w:t xml:space="preserve"> Collections team.</w:t>
      </w:r>
    </w:p>
    <w:p w14:paraId="67320CF2" w14:textId="3BC61EA5" w:rsidR="001F39D0" w:rsidRDefault="001F39D0" w:rsidP="00B0063E">
      <w:pPr>
        <w:jc w:val="both"/>
        <w:rPr>
          <w:rFonts w:ascii="Trebuchet MS" w:eastAsia="Trebuchet MS" w:hAnsi="Trebuchet MS" w:cs="Trebuchet MS"/>
        </w:rPr>
      </w:pPr>
      <w:r w:rsidRPr="51E595A5">
        <w:rPr>
          <w:rFonts w:asciiTheme="minorBidi" w:hAnsiTheme="minorBidi" w:cstheme="minorBidi"/>
        </w:rPr>
        <w:t xml:space="preserve">                                                                                         </w:t>
      </w:r>
    </w:p>
    <w:p w14:paraId="0627885E" w14:textId="77777777" w:rsidR="0000730C" w:rsidRDefault="0000730C" w:rsidP="00B0063E">
      <w:pPr>
        <w:rPr>
          <w:rFonts w:ascii="Arial" w:eastAsia="Arial" w:hAnsi="Arial" w:cs="Arial"/>
        </w:rPr>
      </w:pPr>
      <w:r>
        <w:rPr>
          <w:rFonts w:ascii="Arial" w:eastAsia="Arial" w:hAnsi="Arial" w:cs="Arial"/>
        </w:rPr>
        <w:t>Key contacts/</w:t>
      </w:r>
      <w:r w:rsidR="004F3E5C">
        <w:rPr>
          <w:rFonts w:ascii="Arial" w:eastAsia="Arial" w:hAnsi="Arial" w:cs="Arial"/>
        </w:rPr>
        <w:t>r</w:t>
      </w:r>
      <w:r>
        <w:rPr>
          <w:rFonts w:ascii="Arial" w:eastAsia="Arial" w:hAnsi="Arial" w:cs="Arial"/>
        </w:rPr>
        <w:t>elationships</w:t>
      </w:r>
      <w:r w:rsidR="004F3E5C">
        <w:rPr>
          <w:rFonts w:ascii="Arial" w:eastAsia="Arial" w:hAnsi="Arial" w:cs="Arial"/>
        </w:rPr>
        <w:t>:</w:t>
      </w:r>
    </w:p>
    <w:p w14:paraId="35A73991" w14:textId="77777777" w:rsidR="004F3E5C" w:rsidRDefault="004F3E5C" w:rsidP="0000730C">
      <w:pPr>
        <w:shd w:val="clear" w:color="auto" w:fill="FFFFFF" w:themeFill="background1"/>
        <w:rPr>
          <w:rFonts w:ascii="Arial" w:eastAsia="Arial" w:hAnsi="Arial" w:cs="Arial"/>
        </w:rPr>
      </w:pPr>
    </w:p>
    <w:p w14:paraId="6B584B16" w14:textId="77777777" w:rsidR="004F2140" w:rsidRPr="004F2140" w:rsidRDefault="004F2140" w:rsidP="004F2140">
      <w:pPr>
        <w:textAlignment w:val="baseline"/>
        <w:rPr>
          <w:rFonts w:ascii="Arial" w:hAnsi="Arial" w:cs="Arial"/>
          <w:bCs w:val="0"/>
          <w:lang w:eastAsia="en-GB"/>
        </w:rPr>
      </w:pPr>
      <w:r w:rsidRPr="004F2140">
        <w:rPr>
          <w:rFonts w:ascii="Arial" w:hAnsi="Arial" w:cs="Arial"/>
          <w:bCs w:val="0"/>
          <w:lang w:eastAsia="en-GB"/>
        </w:rPr>
        <w:t>Internal:  </w:t>
      </w:r>
    </w:p>
    <w:p w14:paraId="505BF056" w14:textId="748E60EB" w:rsidR="00881D16" w:rsidRPr="004F2140" w:rsidRDefault="00881D16" w:rsidP="00881D16">
      <w:pPr>
        <w:numPr>
          <w:ilvl w:val="0"/>
          <w:numId w:val="16"/>
        </w:numPr>
        <w:textAlignment w:val="baseline"/>
        <w:rPr>
          <w:rFonts w:ascii="Arial" w:hAnsi="Arial" w:cs="Arial"/>
          <w:bCs w:val="0"/>
          <w:lang w:eastAsia="en-GB"/>
        </w:rPr>
      </w:pPr>
      <w:r w:rsidRPr="004F2140">
        <w:rPr>
          <w:rFonts w:ascii="Arial" w:hAnsi="Arial" w:cs="Arial"/>
          <w:bCs w:val="0"/>
          <w:color w:val="000000"/>
          <w:lang w:eastAsia="en-GB"/>
        </w:rPr>
        <w:t>Conservation &amp; Collections Management team </w:t>
      </w:r>
    </w:p>
    <w:p w14:paraId="35457BE9" w14:textId="72CBEF45" w:rsidR="00893F4F" w:rsidRPr="001E78DB" w:rsidRDefault="001E78DB" w:rsidP="000B4B53">
      <w:pPr>
        <w:numPr>
          <w:ilvl w:val="0"/>
          <w:numId w:val="16"/>
        </w:numPr>
        <w:textAlignment w:val="baseline"/>
        <w:rPr>
          <w:rFonts w:ascii="Arial" w:hAnsi="Arial" w:cs="Arial"/>
          <w:bCs w:val="0"/>
          <w:lang w:eastAsia="en-GB"/>
        </w:rPr>
      </w:pPr>
      <w:r w:rsidRPr="001E78DB">
        <w:rPr>
          <w:rFonts w:ascii="Arial" w:hAnsi="Arial" w:cs="Arial"/>
        </w:rPr>
        <w:t>Musical Instrument Collection Curator and St Cecilia’s Hall Curator</w:t>
      </w:r>
      <w:r w:rsidRPr="001E78DB">
        <w:rPr>
          <w:rFonts w:ascii="Arial" w:hAnsi="Arial" w:cs="Arial"/>
          <w:bCs w:val="0"/>
          <w:lang w:eastAsia="en-GB"/>
        </w:rPr>
        <w:t xml:space="preserve"> </w:t>
      </w:r>
    </w:p>
    <w:p w14:paraId="75673F4E" w14:textId="77777777" w:rsidR="004F2140" w:rsidRPr="004F2140" w:rsidRDefault="004F2140" w:rsidP="000B4B53">
      <w:pPr>
        <w:numPr>
          <w:ilvl w:val="0"/>
          <w:numId w:val="16"/>
        </w:numPr>
        <w:textAlignment w:val="baseline"/>
        <w:rPr>
          <w:rFonts w:ascii="Arial" w:hAnsi="Arial" w:cs="Arial"/>
          <w:bCs w:val="0"/>
          <w:lang w:eastAsia="en-GB"/>
        </w:rPr>
      </w:pPr>
      <w:r w:rsidRPr="004F2140">
        <w:rPr>
          <w:rFonts w:ascii="Arial" w:hAnsi="Arial" w:cs="Arial"/>
          <w:bCs w:val="0"/>
          <w:color w:val="000000"/>
          <w:lang w:eastAsia="en-GB"/>
        </w:rPr>
        <w:t>Wider Heritage Collections teams  </w:t>
      </w:r>
    </w:p>
    <w:p w14:paraId="14F4841B" w14:textId="63FB0203" w:rsidR="004F2140" w:rsidRPr="004F2140" w:rsidRDefault="004F2140" w:rsidP="000B4B53">
      <w:pPr>
        <w:numPr>
          <w:ilvl w:val="0"/>
          <w:numId w:val="16"/>
        </w:numPr>
        <w:textAlignment w:val="baseline"/>
        <w:rPr>
          <w:rFonts w:ascii="Arial" w:hAnsi="Arial" w:cs="Arial"/>
          <w:bCs w:val="0"/>
          <w:lang w:eastAsia="en-GB"/>
        </w:rPr>
      </w:pPr>
      <w:r w:rsidRPr="004F2140">
        <w:rPr>
          <w:rFonts w:ascii="Arial" w:hAnsi="Arial" w:cs="Arial"/>
          <w:bCs w:val="0"/>
          <w:color w:val="000000"/>
          <w:lang w:eastAsia="en-GB"/>
        </w:rPr>
        <w:t xml:space="preserve">Wider Library &amp; University Collections colleagues at </w:t>
      </w:r>
      <w:r w:rsidR="00A27D50">
        <w:rPr>
          <w:rFonts w:ascii="Arial" w:hAnsi="Arial" w:cs="Arial"/>
          <w:bCs w:val="0"/>
          <w:color w:val="000000"/>
          <w:lang w:eastAsia="en-GB"/>
        </w:rPr>
        <w:t xml:space="preserve">the </w:t>
      </w:r>
      <w:r w:rsidRPr="004F2140">
        <w:rPr>
          <w:rFonts w:ascii="Arial" w:hAnsi="Arial" w:cs="Arial"/>
          <w:bCs w:val="0"/>
          <w:color w:val="000000"/>
          <w:lang w:eastAsia="en-GB"/>
        </w:rPr>
        <w:t xml:space="preserve">University Collections Facility and </w:t>
      </w:r>
      <w:r w:rsidR="00A27D50">
        <w:rPr>
          <w:rFonts w:ascii="Arial" w:hAnsi="Arial" w:cs="Arial"/>
          <w:bCs w:val="0"/>
          <w:color w:val="000000"/>
          <w:lang w:eastAsia="en-GB"/>
        </w:rPr>
        <w:t xml:space="preserve">the Main </w:t>
      </w:r>
      <w:r w:rsidR="00E27D14">
        <w:rPr>
          <w:rFonts w:ascii="Arial" w:hAnsi="Arial" w:cs="Arial"/>
          <w:bCs w:val="0"/>
          <w:color w:val="000000"/>
          <w:lang w:eastAsia="en-GB"/>
        </w:rPr>
        <w:t xml:space="preserve">Library </w:t>
      </w:r>
    </w:p>
    <w:p w14:paraId="037CC186" w14:textId="77777777" w:rsidR="004F2140" w:rsidRPr="004F2140" w:rsidRDefault="004F2140" w:rsidP="000B4B53">
      <w:pPr>
        <w:numPr>
          <w:ilvl w:val="0"/>
          <w:numId w:val="16"/>
        </w:numPr>
        <w:textAlignment w:val="baseline"/>
        <w:rPr>
          <w:rFonts w:ascii="Arial" w:hAnsi="Arial" w:cs="Arial"/>
          <w:bCs w:val="0"/>
          <w:lang w:eastAsia="en-GB"/>
        </w:rPr>
      </w:pPr>
      <w:r w:rsidRPr="004F2140">
        <w:rPr>
          <w:rFonts w:ascii="Arial" w:hAnsi="Arial" w:cs="Arial"/>
          <w:bCs w:val="0"/>
          <w:color w:val="000000"/>
          <w:lang w:eastAsia="en-GB"/>
        </w:rPr>
        <w:t>IS Facilities </w:t>
      </w:r>
    </w:p>
    <w:p w14:paraId="2BD3CD6B" w14:textId="375A2471" w:rsidR="004F2140" w:rsidRPr="004F2140" w:rsidRDefault="00A27D50" w:rsidP="000B4B53">
      <w:pPr>
        <w:numPr>
          <w:ilvl w:val="0"/>
          <w:numId w:val="16"/>
        </w:numPr>
        <w:textAlignment w:val="baseline"/>
        <w:rPr>
          <w:rFonts w:ascii="Arial" w:hAnsi="Arial" w:cs="Arial"/>
          <w:bCs w:val="0"/>
          <w:lang w:eastAsia="en-GB"/>
        </w:rPr>
      </w:pPr>
      <w:r>
        <w:rPr>
          <w:rFonts w:ascii="Arial" w:hAnsi="Arial" w:cs="Arial"/>
          <w:bCs w:val="0"/>
          <w:color w:val="000000"/>
          <w:lang w:eastAsia="en-GB"/>
        </w:rPr>
        <w:t>U</w:t>
      </w:r>
      <w:r w:rsidR="004F2140" w:rsidRPr="004F2140">
        <w:rPr>
          <w:rFonts w:ascii="Arial" w:hAnsi="Arial" w:cs="Arial"/>
          <w:bCs w:val="0"/>
          <w:color w:val="000000"/>
          <w:lang w:eastAsia="en-GB"/>
        </w:rPr>
        <w:t>sers of the collection, volunteers, students and interns.  </w:t>
      </w:r>
    </w:p>
    <w:p w14:paraId="777C4A8C" w14:textId="77777777" w:rsidR="004F2140" w:rsidRDefault="004F2140" w:rsidP="00C55606">
      <w:pPr>
        <w:rPr>
          <w:rFonts w:ascii="Arial" w:hAnsi="Arial" w:cs="Arial"/>
        </w:rPr>
      </w:pPr>
    </w:p>
    <w:p w14:paraId="7644E467" w14:textId="77777777" w:rsidR="004F2140" w:rsidRPr="004F2140" w:rsidRDefault="004F2140" w:rsidP="004F2140">
      <w:pPr>
        <w:textAlignment w:val="baseline"/>
        <w:rPr>
          <w:rFonts w:ascii="Arial" w:hAnsi="Arial" w:cs="Arial"/>
          <w:bCs w:val="0"/>
          <w:lang w:eastAsia="en-GB"/>
        </w:rPr>
      </w:pPr>
      <w:r w:rsidRPr="004F2140">
        <w:rPr>
          <w:rFonts w:ascii="Arial" w:hAnsi="Arial" w:cs="Arial"/>
          <w:bCs w:val="0"/>
          <w:lang w:eastAsia="en-GB"/>
        </w:rPr>
        <w:t>External: </w:t>
      </w:r>
    </w:p>
    <w:p w14:paraId="12477FFC" w14:textId="6D6769B4" w:rsidR="00524B17" w:rsidRDefault="00831B78" w:rsidP="005F3298">
      <w:pPr>
        <w:pStyle w:val="ListParagraph"/>
        <w:numPr>
          <w:ilvl w:val="0"/>
          <w:numId w:val="17"/>
        </w:numPr>
        <w:textAlignment w:val="baseline"/>
        <w:rPr>
          <w:rFonts w:ascii="Arial" w:hAnsi="Arial" w:cs="Arial"/>
          <w:bCs w:val="0"/>
          <w:lang w:eastAsia="en-GB"/>
        </w:rPr>
      </w:pPr>
      <w:r>
        <w:rPr>
          <w:rFonts w:ascii="Arial" w:hAnsi="Arial" w:cs="Arial"/>
          <w:bCs w:val="0"/>
          <w:lang w:eastAsia="en-GB"/>
        </w:rPr>
        <w:t>Institute for Conservation</w:t>
      </w:r>
    </w:p>
    <w:p w14:paraId="4BFB33E3" w14:textId="32FC409C" w:rsidR="004F2140" w:rsidRPr="000B4B53" w:rsidRDefault="004F2140" w:rsidP="005F3298">
      <w:pPr>
        <w:pStyle w:val="ListParagraph"/>
        <w:numPr>
          <w:ilvl w:val="0"/>
          <w:numId w:val="17"/>
        </w:numPr>
        <w:textAlignment w:val="baseline"/>
        <w:rPr>
          <w:rFonts w:ascii="Arial" w:hAnsi="Arial" w:cs="Arial"/>
          <w:bCs w:val="0"/>
          <w:lang w:eastAsia="en-GB"/>
        </w:rPr>
      </w:pPr>
      <w:r w:rsidRPr="000B4B53">
        <w:rPr>
          <w:rFonts w:ascii="Arial" w:hAnsi="Arial" w:cs="Arial"/>
          <w:bCs w:val="0"/>
          <w:lang w:eastAsia="en-GB"/>
        </w:rPr>
        <w:t xml:space="preserve">Liaison with those using the </w:t>
      </w:r>
      <w:r w:rsidR="00A27D50">
        <w:rPr>
          <w:rFonts w:ascii="Arial" w:hAnsi="Arial" w:cs="Arial"/>
          <w:bCs w:val="0"/>
          <w:lang w:eastAsia="en-GB"/>
        </w:rPr>
        <w:t>Musical Instrument C</w:t>
      </w:r>
      <w:r w:rsidRPr="000B4B53">
        <w:rPr>
          <w:rFonts w:ascii="Arial" w:hAnsi="Arial" w:cs="Arial"/>
          <w:bCs w:val="0"/>
          <w:lang w:eastAsia="en-GB"/>
        </w:rPr>
        <w:t>ollection</w:t>
      </w:r>
      <w:r w:rsidR="005F3298">
        <w:rPr>
          <w:rFonts w:ascii="Arial" w:hAnsi="Arial" w:cs="Arial"/>
          <w:bCs w:val="0"/>
          <w:lang w:eastAsia="en-GB"/>
        </w:rPr>
        <w:t xml:space="preserve"> (</w:t>
      </w:r>
      <w:r w:rsidR="005F3298" w:rsidRPr="005F3298">
        <w:rPr>
          <w:rFonts w:ascii="Arial" w:hAnsi="Arial" w:cs="Arial"/>
          <w:bCs w:val="0"/>
          <w:lang w:eastAsia="en-GB"/>
        </w:rPr>
        <w:t>e.g. researchers, performers, visitors</w:t>
      </w:r>
      <w:r w:rsidR="005F3298">
        <w:rPr>
          <w:rFonts w:ascii="Arial" w:hAnsi="Arial" w:cs="Arial"/>
          <w:bCs w:val="0"/>
          <w:lang w:eastAsia="en-GB"/>
        </w:rPr>
        <w:t>),</w:t>
      </w:r>
      <w:r w:rsidRPr="000B4B53">
        <w:rPr>
          <w:rFonts w:ascii="Arial" w:hAnsi="Arial" w:cs="Arial"/>
          <w:bCs w:val="0"/>
          <w:lang w:eastAsia="en-GB"/>
        </w:rPr>
        <w:t xml:space="preserve"> </w:t>
      </w:r>
      <w:proofErr w:type="gramStart"/>
      <w:r w:rsidRPr="000B4B53">
        <w:rPr>
          <w:rFonts w:ascii="Arial" w:hAnsi="Arial" w:cs="Arial"/>
          <w:bCs w:val="0"/>
          <w:lang w:eastAsia="en-GB"/>
        </w:rPr>
        <w:t>general public</w:t>
      </w:r>
      <w:proofErr w:type="gramEnd"/>
      <w:r w:rsidR="005F3298">
        <w:rPr>
          <w:rFonts w:ascii="Arial" w:hAnsi="Arial" w:cs="Arial"/>
          <w:bCs w:val="0"/>
          <w:lang w:eastAsia="en-GB"/>
        </w:rPr>
        <w:t>,</w:t>
      </w:r>
      <w:r w:rsidRPr="000B4B53">
        <w:rPr>
          <w:rFonts w:ascii="Arial" w:hAnsi="Arial" w:cs="Arial"/>
          <w:bCs w:val="0"/>
          <w:lang w:eastAsia="en-GB"/>
        </w:rPr>
        <w:t xml:space="preserve"> contractors, suppliers</w:t>
      </w:r>
      <w:r w:rsidR="005F3298">
        <w:rPr>
          <w:rFonts w:ascii="Arial" w:hAnsi="Arial" w:cs="Arial"/>
          <w:bCs w:val="0"/>
          <w:lang w:eastAsia="en-GB"/>
        </w:rPr>
        <w:t>, etc.</w:t>
      </w:r>
      <w:r w:rsidRPr="000B4B53">
        <w:rPr>
          <w:rFonts w:ascii="Arial" w:hAnsi="Arial" w:cs="Arial"/>
          <w:bCs w:val="0"/>
          <w:lang w:eastAsia="en-GB"/>
        </w:rPr>
        <w:t> </w:t>
      </w:r>
    </w:p>
    <w:p w14:paraId="7F0257AA" w14:textId="6FC434ED" w:rsidR="004F2140" w:rsidRPr="000B4B53" w:rsidRDefault="004F2140" w:rsidP="000B4B53">
      <w:pPr>
        <w:pStyle w:val="ListParagraph"/>
        <w:numPr>
          <w:ilvl w:val="0"/>
          <w:numId w:val="17"/>
        </w:numPr>
        <w:textAlignment w:val="baseline"/>
        <w:rPr>
          <w:rFonts w:ascii="Arial" w:hAnsi="Arial" w:cs="Arial"/>
          <w:lang w:eastAsia="en-GB"/>
        </w:rPr>
      </w:pPr>
      <w:r w:rsidRPr="1A0D5E66">
        <w:rPr>
          <w:rFonts w:ascii="Arial" w:hAnsi="Arial" w:cs="Arial"/>
          <w:lang w:eastAsia="en-GB"/>
        </w:rPr>
        <w:t>Wider Conservation and Heritage sectors</w:t>
      </w:r>
      <w:r w:rsidR="59259E45" w:rsidRPr="1A0D5E66">
        <w:rPr>
          <w:rFonts w:ascii="Arial" w:hAnsi="Arial" w:cs="Arial"/>
          <w:lang w:eastAsia="en-GB"/>
        </w:rPr>
        <w:t>.</w:t>
      </w:r>
    </w:p>
    <w:p w14:paraId="17EA0A8C" w14:textId="77777777" w:rsidR="00E5576D" w:rsidRDefault="00E5576D" w:rsidP="003E40C1">
      <w:pPr>
        <w:rPr>
          <w:rFonts w:ascii="Arial" w:hAnsi="Arial" w:cs="Arial"/>
        </w:rPr>
      </w:pPr>
    </w:p>
    <w:p w14:paraId="08A36505" w14:textId="77777777" w:rsidR="00763E63" w:rsidRPr="008161C8" w:rsidRDefault="00763E63" w:rsidP="356BC62B">
      <w:pPr>
        <w:pStyle w:val="ListParagraph"/>
        <w:rPr>
          <w:rFonts w:ascii="Arial" w:eastAsia="Arial" w:hAnsi="Arial" w:cs="Arial"/>
        </w:rPr>
      </w:pPr>
    </w:p>
    <w:p w14:paraId="7F672137" w14:textId="77777777" w:rsidR="00FB14B9" w:rsidRPr="00454CE0" w:rsidRDefault="00034E9D" w:rsidP="008161C8">
      <w:pPr>
        <w:shd w:val="clear" w:color="auto" w:fill="D9D9D9" w:themeFill="background1" w:themeFillShade="D9"/>
        <w:rPr>
          <w:rFonts w:ascii="Arial" w:eastAsia="Arial" w:hAnsi="Arial" w:cs="Arial"/>
          <w:b/>
          <w:sz w:val="28"/>
          <w:szCs w:val="28"/>
        </w:rPr>
      </w:pPr>
      <w:r w:rsidRPr="00454CE0">
        <w:rPr>
          <w:rFonts w:ascii="Arial" w:eastAsia="Arial" w:hAnsi="Arial" w:cs="Arial"/>
          <w:b/>
          <w:sz w:val="28"/>
          <w:szCs w:val="28"/>
        </w:rPr>
        <w:t>Planning &amp; Organising</w:t>
      </w:r>
    </w:p>
    <w:p w14:paraId="32724839" w14:textId="77777777" w:rsidR="0000730C" w:rsidRDefault="0000730C" w:rsidP="0000730C">
      <w:pPr>
        <w:pStyle w:val="ListParagraph"/>
        <w:shd w:val="clear" w:color="auto" w:fill="FFFFFF" w:themeFill="background1"/>
        <w:rPr>
          <w:rFonts w:ascii="Arial" w:eastAsia="Arial" w:hAnsi="Arial" w:cs="Arial"/>
        </w:rPr>
      </w:pPr>
    </w:p>
    <w:p w14:paraId="65497551" w14:textId="1CA1075C" w:rsidR="000434A5" w:rsidRPr="000B4B53" w:rsidRDefault="003374F2" w:rsidP="000B4B53">
      <w:pPr>
        <w:pStyle w:val="ListParagraph"/>
        <w:numPr>
          <w:ilvl w:val="0"/>
          <w:numId w:val="13"/>
        </w:numPr>
        <w:rPr>
          <w:rFonts w:ascii="Arial" w:eastAsia="Calibri" w:hAnsi="Arial" w:cs="Arial"/>
        </w:rPr>
      </w:pPr>
      <w:r w:rsidRPr="000B4B53">
        <w:rPr>
          <w:rFonts w:ascii="Arial" w:eastAsia="Calibri" w:hAnsi="Arial" w:cs="Arial"/>
        </w:rPr>
        <w:t>Plan</w:t>
      </w:r>
      <w:r w:rsidR="003F540E">
        <w:rPr>
          <w:rFonts w:ascii="Arial" w:eastAsia="Calibri" w:hAnsi="Arial" w:cs="Arial"/>
        </w:rPr>
        <w:t xml:space="preserve"> and organise </w:t>
      </w:r>
      <w:r w:rsidRPr="000B4B53">
        <w:rPr>
          <w:rFonts w:ascii="Arial" w:eastAsia="Calibri" w:hAnsi="Arial" w:cs="Arial"/>
        </w:rPr>
        <w:t xml:space="preserve">their own work according to a </w:t>
      </w:r>
      <w:r w:rsidR="00831B78">
        <w:rPr>
          <w:rFonts w:ascii="Arial" w:eastAsia="Calibri" w:hAnsi="Arial" w:cs="Arial"/>
        </w:rPr>
        <w:t xml:space="preserve">workplan determined </w:t>
      </w:r>
      <w:r w:rsidRPr="000B4B53">
        <w:rPr>
          <w:rFonts w:ascii="Arial" w:eastAsia="Calibri" w:hAnsi="Arial" w:cs="Arial"/>
        </w:rPr>
        <w:t xml:space="preserve">and agreed with the </w:t>
      </w:r>
      <w:r w:rsidRPr="000B4B53">
        <w:rPr>
          <w:rFonts w:ascii="Arial" w:eastAsia="Arial" w:hAnsi="Arial" w:cs="Arial"/>
          <w:color w:val="000000" w:themeColor="text1"/>
        </w:rPr>
        <w:t>Senior Co</w:t>
      </w:r>
      <w:r w:rsidR="00893F4F">
        <w:rPr>
          <w:rFonts w:ascii="Arial" w:eastAsia="Arial" w:hAnsi="Arial" w:cs="Arial"/>
          <w:color w:val="000000" w:themeColor="text1"/>
        </w:rPr>
        <w:t xml:space="preserve">nservator </w:t>
      </w:r>
      <w:r w:rsidRPr="000B4B53">
        <w:rPr>
          <w:rFonts w:ascii="Arial" w:eastAsia="Calibri" w:hAnsi="Arial" w:cs="Arial"/>
        </w:rPr>
        <w:t xml:space="preserve">and in line with the C&amp;CM strategic development and wider </w:t>
      </w:r>
      <w:r w:rsidR="000B4B53">
        <w:rPr>
          <w:rFonts w:ascii="Arial" w:eastAsia="Calibri" w:hAnsi="Arial" w:cs="Arial"/>
        </w:rPr>
        <w:t>Heritage Collections</w:t>
      </w:r>
      <w:r w:rsidRPr="000B4B53">
        <w:rPr>
          <w:rFonts w:ascii="Arial" w:eastAsia="Calibri" w:hAnsi="Arial" w:cs="Arial"/>
        </w:rPr>
        <w:t xml:space="preserve"> workplan. </w:t>
      </w:r>
    </w:p>
    <w:p w14:paraId="388708B1" w14:textId="5EAD3927" w:rsidR="00F013E5" w:rsidRPr="00893F4F" w:rsidRDefault="000434A5" w:rsidP="000A225A">
      <w:pPr>
        <w:pStyle w:val="ListParagraph"/>
        <w:numPr>
          <w:ilvl w:val="0"/>
          <w:numId w:val="13"/>
        </w:numPr>
        <w:rPr>
          <w:rFonts w:asciiTheme="minorBidi" w:hAnsiTheme="minorBidi" w:cstheme="minorBidi"/>
        </w:rPr>
      </w:pPr>
      <w:r w:rsidRPr="000B4B53">
        <w:rPr>
          <w:rFonts w:ascii="Arial" w:hAnsi="Arial" w:cs="Arial"/>
          <w:bCs w:val="0"/>
          <w:lang w:eastAsia="ko-KR"/>
        </w:rPr>
        <w:t xml:space="preserve">Adapt and plan work and </w:t>
      </w:r>
      <w:r w:rsidR="00AE1DFD">
        <w:rPr>
          <w:rFonts w:ascii="Arial" w:hAnsi="Arial" w:cs="Arial"/>
          <w:bCs w:val="0"/>
          <w:lang w:eastAsia="ko-KR"/>
        </w:rPr>
        <w:t>modify</w:t>
      </w:r>
      <w:r w:rsidR="00AE1DFD" w:rsidRPr="000B4B53">
        <w:rPr>
          <w:rFonts w:ascii="Arial" w:hAnsi="Arial" w:cs="Arial"/>
          <w:bCs w:val="0"/>
          <w:lang w:eastAsia="ko-KR"/>
        </w:rPr>
        <w:t xml:space="preserve"> </w:t>
      </w:r>
      <w:r w:rsidRPr="000B4B53">
        <w:rPr>
          <w:rFonts w:ascii="Arial" w:hAnsi="Arial" w:cs="Arial"/>
          <w:bCs w:val="0"/>
          <w:lang w:eastAsia="ko-KR"/>
        </w:rPr>
        <w:t>priorities and duties in response to changed circumstances</w:t>
      </w:r>
      <w:r w:rsidR="00312BDE" w:rsidRPr="000B4B53">
        <w:rPr>
          <w:rFonts w:ascii="Arial" w:hAnsi="Arial" w:cs="Arial"/>
          <w:bCs w:val="0"/>
          <w:lang w:eastAsia="ko-KR"/>
        </w:rPr>
        <w:t>.</w:t>
      </w:r>
    </w:p>
    <w:p w14:paraId="2F653B7A" w14:textId="518CB482" w:rsidR="00893F4F" w:rsidRPr="00893F4F" w:rsidRDefault="00831B78" w:rsidP="00893F4F">
      <w:pPr>
        <w:pStyle w:val="ListParagraph"/>
        <w:numPr>
          <w:ilvl w:val="0"/>
          <w:numId w:val="13"/>
        </w:numPr>
        <w:rPr>
          <w:rFonts w:ascii="Arial" w:eastAsia="Arial" w:hAnsi="Arial" w:cs="Arial"/>
          <w:bCs w:val="0"/>
          <w:color w:val="000000" w:themeColor="text1"/>
        </w:rPr>
      </w:pPr>
      <w:r>
        <w:rPr>
          <w:rFonts w:ascii="Arial" w:eastAsia="Arial" w:hAnsi="Arial" w:cs="Arial"/>
          <w:bCs w:val="0"/>
          <w:color w:val="000000" w:themeColor="text1"/>
        </w:rPr>
        <w:t>Follow</w:t>
      </w:r>
      <w:r w:rsidR="00893F4F" w:rsidRPr="00893F4F">
        <w:rPr>
          <w:rFonts w:ascii="Arial" w:eastAsia="Arial" w:hAnsi="Arial" w:cs="Arial"/>
          <w:bCs w:val="0"/>
          <w:color w:val="000000" w:themeColor="text1"/>
        </w:rPr>
        <w:t xml:space="preserve"> </w:t>
      </w:r>
      <w:r w:rsidR="00464EF8">
        <w:rPr>
          <w:rFonts w:ascii="Arial" w:eastAsia="Arial" w:hAnsi="Arial" w:cs="Arial"/>
          <w:bCs w:val="0"/>
          <w:color w:val="000000" w:themeColor="text1"/>
        </w:rPr>
        <w:t>Senior</w:t>
      </w:r>
      <w:r w:rsidR="00893F4F" w:rsidRPr="00893F4F">
        <w:rPr>
          <w:rFonts w:ascii="Arial" w:eastAsia="Arial" w:hAnsi="Arial" w:cs="Arial"/>
          <w:bCs w:val="0"/>
          <w:color w:val="000000" w:themeColor="text1"/>
        </w:rPr>
        <w:t xml:space="preserve"> Conservator advice and guidance on procedures such as access to material, safety and security.</w:t>
      </w:r>
    </w:p>
    <w:p w14:paraId="59A7949B" w14:textId="79339971" w:rsidR="00464EF8" w:rsidRPr="00464EF8" w:rsidRDefault="00831B78" w:rsidP="00464EF8">
      <w:pPr>
        <w:pStyle w:val="ListParagraph"/>
        <w:numPr>
          <w:ilvl w:val="0"/>
          <w:numId w:val="13"/>
        </w:numPr>
        <w:rPr>
          <w:rFonts w:ascii="Arial" w:eastAsia="Arial" w:hAnsi="Arial" w:cs="Arial"/>
          <w:bCs w:val="0"/>
          <w:color w:val="000000" w:themeColor="text1"/>
        </w:rPr>
      </w:pPr>
      <w:r>
        <w:rPr>
          <w:rFonts w:ascii="Arial" w:eastAsia="Arial" w:hAnsi="Arial" w:cs="Arial"/>
          <w:bCs w:val="0"/>
          <w:color w:val="000000" w:themeColor="text1"/>
        </w:rPr>
        <w:t xml:space="preserve">Although </w:t>
      </w:r>
      <w:r w:rsidRPr="00831B78">
        <w:rPr>
          <w:rFonts w:ascii="Arial" w:eastAsia="Arial" w:hAnsi="Arial" w:cs="Arial"/>
          <w:bCs w:val="0"/>
          <w:color w:val="000000" w:themeColor="text1"/>
        </w:rPr>
        <w:t>employed by Icon</w:t>
      </w:r>
      <w:r>
        <w:rPr>
          <w:rFonts w:ascii="Arial" w:eastAsia="Arial" w:hAnsi="Arial" w:cs="Arial"/>
          <w:bCs w:val="0"/>
          <w:color w:val="000000" w:themeColor="text1"/>
        </w:rPr>
        <w:t>,</w:t>
      </w:r>
      <w:r w:rsidRPr="00831B78">
        <w:rPr>
          <w:rFonts w:ascii="Arial" w:eastAsia="Arial" w:hAnsi="Arial" w:cs="Arial"/>
          <w:bCs w:val="0"/>
          <w:color w:val="000000" w:themeColor="text1"/>
        </w:rPr>
        <w:t xml:space="preserve"> </w:t>
      </w:r>
      <w:r>
        <w:rPr>
          <w:rFonts w:ascii="Arial" w:eastAsia="Arial" w:hAnsi="Arial" w:cs="Arial"/>
          <w:bCs w:val="0"/>
          <w:color w:val="000000" w:themeColor="text1"/>
        </w:rPr>
        <w:t>t</w:t>
      </w:r>
      <w:r w:rsidR="00464EF8">
        <w:rPr>
          <w:rFonts w:ascii="Arial" w:eastAsia="Arial" w:hAnsi="Arial" w:cs="Arial"/>
          <w:bCs w:val="0"/>
          <w:color w:val="000000" w:themeColor="text1"/>
        </w:rPr>
        <w:t xml:space="preserve">he </w:t>
      </w:r>
      <w:r w:rsidR="008E2089">
        <w:rPr>
          <w:rFonts w:ascii="Arial" w:eastAsia="Arial" w:hAnsi="Arial" w:cs="Arial"/>
          <w:bCs w:val="0"/>
          <w:color w:val="000000" w:themeColor="text1"/>
        </w:rPr>
        <w:t xml:space="preserve">intern </w:t>
      </w:r>
      <w:r w:rsidR="00464EF8">
        <w:rPr>
          <w:rFonts w:ascii="Arial" w:eastAsia="Arial" w:hAnsi="Arial" w:cs="Arial"/>
          <w:bCs w:val="0"/>
          <w:color w:val="000000" w:themeColor="text1"/>
        </w:rPr>
        <w:t>will</w:t>
      </w:r>
      <w:r w:rsidR="008E2089">
        <w:rPr>
          <w:rFonts w:ascii="Arial" w:eastAsia="Arial" w:hAnsi="Arial" w:cs="Arial"/>
          <w:bCs w:val="0"/>
          <w:color w:val="000000" w:themeColor="text1"/>
        </w:rPr>
        <w:t xml:space="preserve"> conform to University of Edinburgh</w:t>
      </w:r>
      <w:r w:rsidR="00464EF8">
        <w:rPr>
          <w:rFonts w:ascii="Arial" w:eastAsia="Arial" w:hAnsi="Arial" w:cs="Arial"/>
          <w:bCs w:val="0"/>
          <w:color w:val="000000" w:themeColor="text1"/>
        </w:rPr>
        <w:t xml:space="preserve"> policies and procedures, as well as employ best practice and uphold appropriate professional standards.</w:t>
      </w:r>
    </w:p>
    <w:p w14:paraId="285C82BB" w14:textId="57F3E1AA" w:rsidR="00D01B15" w:rsidRPr="000434A5" w:rsidRDefault="00D01B15" w:rsidP="000B4B53">
      <w:pPr>
        <w:pStyle w:val="NormalWeb"/>
        <w:numPr>
          <w:ilvl w:val="0"/>
          <w:numId w:val="13"/>
        </w:numPr>
        <w:rPr>
          <w:rFonts w:ascii="Segoe UI" w:hAnsi="Segoe UI" w:cs="Segoe UI"/>
          <w:lang w:eastAsia="ko-KR"/>
        </w:rPr>
      </w:pPr>
      <w:r w:rsidRPr="6506261D">
        <w:rPr>
          <w:rFonts w:ascii="Arial" w:hAnsi="Arial" w:cs="Arial"/>
          <w:lang w:eastAsia="ko-KR"/>
        </w:rPr>
        <w:t>Additional tasks are assi</w:t>
      </w:r>
      <w:r w:rsidR="003374F2" w:rsidRPr="6506261D">
        <w:rPr>
          <w:rFonts w:ascii="Arial" w:hAnsi="Arial" w:cs="Arial"/>
          <w:lang w:eastAsia="ko-KR"/>
        </w:rPr>
        <w:t xml:space="preserve">gned to the </w:t>
      </w:r>
      <w:r w:rsidR="008E2089">
        <w:rPr>
          <w:rFonts w:ascii="Arial" w:hAnsi="Arial" w:cs="Arial"/>
          <w:lang w:eastAsia="ko-KR"/>
        </w:rPr>
        <w:t>intern</w:t>
      </w:r>
      <w:r w:rsidR="003374F2" w:rsidRPr="6506261D">
        <w:rPr>
          <w:rFonts w:ascii="Arial" w:hAnsi="Arial" w:cs="Arial"/>
          <w:lang w:eastAsia="ko-KR"/>
        </w:rPr>
        <w:t xml:space="preserve"> by the Senior Co</w:t>
      </w:r>
      <w:r w:rsidR="003F540E">
        <w:rPr>
          <w:rFonts w:ascii="Arial" w:hAnsi="Arial" w:cs="Arial"/>
          <w:lang w:eastAsia="ko-KR"/>
        </w:rPr>
        <w:t>nservator</w:t>
      </w:r>
      <w:r w:rsidRPr="6506261D">
        <w:rPr>
          <w:rFonts w:ascii="Arial" w:hAnsi="Arial" w:cs="Arial"/>
          <w:lang w:eastAsia="ko-KR"/>
        </w:rPr>
        <w:t>.</w:t>
      </w:r>
      <w:r w:rsidRPr="6506261D">
        <w:rPr>
          <w:rFonts w:ascii="Arial" w:hAnsi="Arial" w:cs="Arial"/>
          <w:b/>
          <w:bCs/>
          <w:lang w:eastAsia="ko-KR"/>
        </w:rPr>
        <w:t xml:space="preserve"> </w:t>
      </w:r>
    </w:p>
    <w:p w14:paraId="015579A9" w14:textId="16E6A5F6" w:rsidR="13E814E4" w:rsidRDefault="13E814E4" w:rsidP="1A0D5E66">
      <w:pPr>
        <w:spacing w:beforeAutospacing="1" w:afterAutospacing="1"/>
        <w:rPr>
          <w:color w:val="000000" w:themeColor="text1"/>
        </w:rPr>
      </w:pPr>
      <w:r w:rsidRPr="1A0D5E66">
        <w:rPr>
          <w:rFonts w:ascii="Arial" w:eastAsia="Arial" w:hAnsi="Arial" w:cs="Arial"/>
          <w:color w:val="000000" w:themeColor="text1"/>
        </w:rPr>
        <w:t>C&amp;CM has a strong commitment to professional ethics and best practice, and their practical application in the Heritage Collections context. Policy and process adhere to a risk assessment and risk management approach. </w:t>
      </w:r>
      <w:r w:rsidRPr="1A0D5E66">
        <w:rPr>
          <w:rStyle w:val="normaltextrun"/>
          <w:color w:val="000000" w:themeColor="text1"/>
        </w:rPr>
        <w:t> </w:t>
      </w:r>
    </w:p>
    <w:p w14:paraId="0CCBDCE4" w14:textId="77777777" w:rsidR="00D77A10" w:rsidRPr="00454CE0" w:rsidRDefault="00D77A10" w:rsidP="113E98F8">
      <w:pPr>
        <w:shd w:val="clear" w:color="auto" w:fill="D9D9D9" w:themeFill="background1" w:themeFillShade="D9"/>
        <w:rPr>
          <w:rFonts w:ascii="Arial" w:eastAsia="Arial" w:hAnsi="Arial" w:cs="Arial"/>
          <w:b/>
          <w:sz w:val="28"/>
          <w:szCs w:val="28"/>
        </w:rPr>
      </w:pPr>
      <w:r w:rsidRPr="00454CE0">
        <w:rPr>
          <w:rFonts w:ascii="Arial" w:eastAsia="Arial" w:hAnsi="Arial" w:cs="Arial"/>
          <w:b/>
          <w:sz w:val="28"/>
          <w:szCs w:val="28"/>
        </w:rPr>
        <w:t>Problem Solving</w:t>
      </w:r>
    </w:p>
    <w:p w14:paraId="03E5C6DC" w14:textId="77777777" w:rsidR="00D77A10" w:rsidRDefault="00D77A10" w:rsidP="00D77A10">
      <w:pPr>
        <w:pStyle w:val="ListParagraph"/>
        <w:shd w:val="clear" w:color="auto" w:fill="FFFFFF" w:themeFill="background1"/>
        <w:rPr>
          <w:rFonts w:ascii="Arial" w:eastAsia="Arial" w:hAnsi="Arial" w:cs="Arial"/>
        </w:rPr>
      </w:pPr>
    </w:p>
    <w:p w14:paraId="3126F326" w14:textId="16D89B8D" w:rsidR="00F013E5" w:rsidRPr="00EB2288" w:rsidRDefault="00F013E5" w:rsidP="00EB2288">
      <w:pPr>
        <w:pStyle w:val="ListParagraph"/>
        <w:numPr>
          <w:ilvl w:val="0"/>
          <w:numId w:val="14"/>
        </w:numPr>
        <w:rPr>
          <w:rFonts w:asciiTheme="minorBidi" w:hAnsiTheme="minorBidi" w:cstheme="minorBidi"/>
          <w:bCs w:val="0"/>
        </w:rPr>
      </w:pPr>
      <w:r w:rsidRPr="000B4B53">
        <w:rPr>
          <w:rFonts w:asciiTheme="minorBidi" w:hAnsiTheme="minorBidi" w:cstheme="minorBidi"/>
          <w:bCs w:val="0"/>
        </w:rPr>
        <w:t>The post holder will resolve most day-to-day non-complex issues and adjust priorities and balance competing demands.</w:t>
      </w:r>
    </w:p>
    <w:p w14:paraId="3E4AB5CC" w14:textId="42251FBC" w:rsidR="00F013E5" w:rsidRPr="008E2089" w:rsidRDefault="00F013E5" w:rsidP="1A0D5E66">
      <w:pPr>
        <w:pStyle w:val="ListParagraph"/>
        <w:numPr>
          <w:ilvl w:val="0"/>
          <w:numId w:val="14"/>
        </w:numPr>
        <w:rPr>
          <w:rFonts w:asciiTheme="minorBidi" w:eastAsia="Arial" w:hAnsiTheme="minorBidi" w:cstheme="minorBidi"/>
        </w:rPr>
      </w:pPr>
      <w:r w:rsidRPr="1A0D5E66">
        <w:rPr>
          <w:rFonts w:asciiTheme="minorBidi" w:hAnsiTheme="minorBidi" w:cstheme="minorBidi"/>
        </w:rPr>
        <w:t xml:space="preserve">They will work with the </w:t>
      </w:r>
      <w:r w:rsidR="1D02D9B1" w:rsidRPr="1A0D5E66">
        <w:rPr>
          <w:rFonts w:asciiTheme="minorBidi" w:hAnsiTheme="minorBidi" w:cstheme="minorBidi"/>
        </w:rPr>
        <w:t xml:space="preserve">Senior Conservator, and with </w:t>
      </w:r>
      <w:r w:rsidR="00EB2288">
        <w:rPr>
          <w:rFonts w:asciiTheme="minorBidi" w:hAnsiTheme="minorBidi" w:cstheme="minorBidi"/>
        </w:rPr>
        <w:t>C&amp;CM</w:t>
      </w:r>
      <w:r w:rsidRPr="1A0D5E66">
        <w:rPr>
          <w:rFonts w:asciiTheme="minorBidi" w:hAnsiTheme="minorBidi" w:cstheme="minorBidi"/>
        </w:rPr>
        <w:t xml:space="preserve"> </w:t>
      </w:r>
      <w:r w:rsidR="3BFB6561" w:rsidRPr="1A0D5E66">
        <w:rPr>
          <w:rFonts w:asciiTheme="minorBidi" w:hAnsiTheme="minorBidi" w:cstheme="minorBidi"/>
        </w:rPr>
        <w:t>colleagues</w:t>
      </w:r>
      <w:r w:rsidRPr="1A0D5E66">
        <w:rPr>
          <w:rFonts w:asciiTheme="minorBidi" w:hAnsiTheme="minorBidi" w:cstheme="minorBidi"/>
        </w:rPr>
        <w:t xml:space="preserve"> for advice and guidance.</w:t>
      </w:r>
    </w:p>
    <w:p w14:paraId="253F3522" w14:textId="77777777" w:rsidR="008E2089" w:rsidRPr="008E2089" w:rsidRDefault="008E2089" w:rsidP="008E2089">
      <w:pPr>
        <w:rPr>
          <w:rFonts w:asciiTheme="minorBidi" w:eastAsia="Arial" w:hAnsiTheme="minorBidi" w:cstheme="minorBidi"/>
        </w:rPr>
      </w:pPr>
    </w:p>
    <w:p w14:paraId="532D2767" w14:textId="77777777" w:rsidR="00F013E5" w:rsidRPr="00C23BC3" w:rsidRDefault="00F013E5" w:rsidP="00C23BC3">
      <w:pPr>
        <w:autoSpaceDE w:val="0"/>
        <w:autoSpaceDN w:val="0"/>
        <w:adjustRightInd w:val="0"/>
        <w:rPr>
          <w:rFonts w:ascii="Arial" w:hAnsi="Arial" w:cs="Arial"/>
          <w:bCs w:val="0"/>
          <w:lang w:eastAsia="en-GB"/>
        </w:rPr>
      </w:pPr>
    </w:p>
    <w:p w14:paraId="064D8186" w14:textId="77777777" w:rsidR="00034E9D" w:rsidRPr="00C23BC3" w:rsidRDefault="00034E9D" w:rsidP="008161C8">
      <w:pPr>
        <w:shd w:val="clear" w:color="auto" w:fill="D9D9D9" w:themeFill="background1" w:themeFillShade="D9"/>
        <w:rPr>
          <w:rFonts w:ascii="Arial" w:eastAsia="Arial" w:hAnsi="Arial" w:cs="Arial"/>
          <w:b/>
          <w:sz w:val="28"/>
          <w:szCs w:val="28"/>
        </w:rPr>
      </w:pPr>
      <w:r w:rsidRPr="00C23BC3">
        <w:rPr>
          <w:rFonts w:ascii="Arial" w:eastAsia="Arial" w:hAnsi="Arial" w:cs="Arial"/>
          <w:b/>
          <w:sz w:val="28"/>
          <w:szCs w:val="28"/>
        </w:rPr>
        <w:lastRenderedPageBreak/>
        <w:t>Decision Making</w:t>
      </w:r>
    </w:p>
    <w:p w14:paraId="666EA2C1" w14:textId="77777777" w:rsidR="00F013E5" w:rsidRDefault="00F013E5" w:rsidP="0000730C">
      <w:pPr>
        <w:pStyle w:val="ListParagraph"/>
        <w:shd w:val="clear" w:color="auto" w:fill="FFFFFF" w:themeFill="background1"/>
        <w:rPr>
          <w:rFonts w:ascii="Arial" w:eastAsia="Arial" w:hAnsi="Arial" w:cs="Arial"/>
        </w:rPr>
      </w:pPr>
    </w:p>
    <w:p w14:paraId="2AAD84C8" w14:textId="7DD3A53E" w:rsidR="00542453" w:rsidRPr="00542453" w:rsidRDefault="00542453" w:rsidP="08240C26">
      <w:pPr>
        <w:pStyle w:val="ListParagraph"/>
        <w:numPr>
          <w:ilvl w:val="0"/>
          <w:numId w:val="15"/>
        </w:numPr>
        <w:pBdr>
          <w:top w:val="nil"/>
          <w:left w:val="nil"/>
          <w:bottom w:val="nil"/>
          <w:right w:val="nil"/>
          <w:between w:val="nil"/>
          <w:bar w:val="nil"/>
        </w:pBdr>
        <w:rPr>
          <w:rFonts w:asciiTheme="minorBidi" w:hAnsiTheme="minorBidi" w:cstheme="minorBidi"/>
        </w:rPr>
      </w:pPr>
      <w:r w:rsidRPr="08240C26">
        <w:rPr>
          <w:rFonts w:asciiTheme="minorBidi" w:hAnsiTheme="minorBidi" w:cstheme="minorBidi"/>
        </w:rPr>
        <w:t xml:space="preserve">The </w:t>
      </w:r>
      <w:r w:rsidR="008E2089">
        <w:rPr>
          <w:rFonts w:asciiTheme="minorBidi" w:hAnsiTheme="minorBidi" w:cstheme="minorBidi"/>
        </w:rPr>
        <w:t>intern</w:t>
      </w:r>
      <w:r w:rsidRPr="08240C26">
        <w:rPr>
          <w:rFonts w:asciiTheme="minorBidi" w:hAnsiTheme="minorBidi" w:cstheme="minorBidi"/>
        </w:rPr>
        <w:t xml:space="preserve"> will t</w:t>
      </w:r>
      <w:r w:rsidR="00F013E5" w:rsidRPr="08240C26">
        <w:rPr>
          <w:rFonts w:asciiTheme="minorBidi" w:hAnsiTheme="minorBidi" w:cstheme="minorBidi"/>
        </w:rPr>
        <w:t>ake day</w:t>
      </w:r>
      <w:r w:rsidR="00E27D14" w:rsidRPr="08240C26">
        <w:rPr>
          <w:rFonts w:asciiTheme="minorBidi" w:hAnsiTheme="minorBidi" w:cstheme="minorBidi"/>
        </w:rPr>
        <w:t>-</w:t>
      </w:r>
      <w:r w:rsidR="00F013E5" w:rsidRPr="08240C26">
        <w:rPr>
          <w:rFonts w:asciiTheme="minorBidi" w:hAnsiTheme="minorBidi" w:cstheme="minorBidi"/>
        </w:rPr>
        <w:t>to</w:t>
      </w:r>
      <w:r w:rsidR="00E27D14" w:rsidRPr="08240C26">
        <w:rPr>
          <w:rFonts w:asciiTheme="minorBidi" w:hAnsiTheme="minorBidi" w:cstheme="minorBidi"/>
        </w:rPr>
        <w:t>-</w:t>
      </w:r>
      <w:r w:rsidR="00F013E5" w:rsidRPr="08240C26">
        <w:rPr>
          <w:rFonts w:asciiTheme="minorBidi" w:hAnsiTheme="minorBidi" w:cstheme="minorBidi"/>
        </w:rPr>
        <w:t xml:space="preserve">day and routine decisions within the competencies and remit for </w:t>
      </w:r>
      <w:r w:rsidRPr="08240C26">
        <w:rPr>
          <w:rFonts w:asciiTheme="minorBidi" w:hAnsiTheme="minorBidi" w:cstheme="minorBidi"/>
        </w:rPr>
        <w:t xml:space="preserve">the </w:t>
      </w:r>
      <w:r w:rsidR="4E85C4E7" w:rsidRPr="08240C26">
        <w:rPr>
          <w:rFonts w:asciiTheme="minorBidi" w:hAnsiTheme="minorBidi" w:cstheme="minorBidi"/>
        </w:rPr>
        <w:t>role and</w:t>
      </w:r>
      <w:r w:rsidRPr="08240C26">
        <w:rPr>
          <w:rFonts w:asciiTheme="minorBidi" w:hAnsiTheme="minorBidi" w:cstheme="minorBidi"/>
        </w:rPr>
        <w:t xml:space="preserve"> will know when to re</w:t>
      </w:r>
      <w:r w:rsidR="00F013E5" w:rsidRPr="08240C26">
        <w:rPr>
          <w:rFonts w:asciiTheme="minorBidi" w:hAnsiTheme="minorBidi" w:cstheme="minorBidi"/>
        </w:rPr>
        <w:t>fe</w:t>
      </w:r>
      <w:r w:rsidRPr="08240C26">
        <w:rPr>
          <w:rFonts w:asciiTheme="minorBidi" w:hAnsiTheme="minorBidi" w:cstheme="minorBidi"/>
        </w:rPr>
        <w:t>r a matter to more senior staff.</w:t>
      </w:r>
    </w:p>
    <w:p w14:paraId="5DCBAEE4" w14:textId="681E5853" w:rsidR="00F013E5" w:rsidRPr="000B4B53" w:rsidRDefault="00542453" w:rsidP="000B4B53">
      <w:pPr>
        <w:pStyle w:val="ListParagraph"/>
        <w:numPr>
          <w:ilvl w:val="0"/>
          <w:numId w:val="15"/>
        </w:numPr>
        <w:pBdr>
          <w:top w:val="nil"/>
          <w:left w:val="nil"/>
          <w:bottom w:val="nil"/>
          <w:right w:val="nil"/>
          <w:between w:val="nil"/>
          <w:bar w:val="nil"/>
        </w:pBdr>
        <w:rPr>
          <w:rFonts w:asciiTheme="minorBidi" w:hAnsiTheme="minorBidi" w:cstheme="minorBidi"/>
          <w:b/>
          <w:bCs w:val="0"/>
        </w:rPr>
      </w:pPr>
      <w:r w:rsidRPr="000B4B53">
        <w:rPr>
          <w:rFonts w:asciiTheme="minorBidi" w:hAnsiTheme="minorBidi" w:cstheme="minorBidi"/>
        </w:rPr>
        <w:t>They will su</w:t>
      </w:r>
      <w:r w:rsidR="00F013E5" w:rsidRPr="000B4B53">
        <w:rPr>
          <w:rFonts w:asciiTheme="minorBidi" w:hAnsiTheme="minorBidi" w:cstheme="minorBidi"/>
        </w:rPr>
        <w:t xml:space="preserve">ggest timely adjustments, innovations or refinements </w:t>
      </w:r>
      <w:r w:rsidRPr="000B4B53">
        <w:rPr>
          <w:rFonts w:asciiTheme="minorBidi" w:hAnsiTheme="minorBidi" w:cstheme="minorBidi"/>
        </w:rPr>
        <w:t xml:space="preserve">to policies and practices, and will </w:t>
      </w:r>
      <w:r w:rsidR="00E27D14" w:rsidRPr="000B4B53">
        <w:rPr>
          <w:rFonts w:asciiTheme="minorBidi" w:hAnsiTheme="minorBidi" w:cstheme="minorBidi"/>
        </w:rPr>
        <w:t xml:space="preserve">immediately </w:t>
      </w:r>
      <w:r w:rsidRPr="000B4B53">
        <w:rPr>
          <w:rFonts w:asciiTheme="minorBidi" w:hAnsiTheme="minorBidi" w:cstheme="minorBidi"/>
        </w:rPr>
        <w:t>r</w:t>
      </w:r>
      <w:r w:rsidR="00F013E5" w:rsidRPr="000B4B53">
        <w:rPr>
          <w:rFonts w:asciiTheme="minorBidi" w:hAnsiTheme="minorBidi" w:cstheme="minorBidi"/>
        </w:rPr>
        <w:t xml:space="preserve">eport any new discoveries/challenges in the working environment. </w:t>
      </w:r>
    </w:p>
    <w:p w14:paraId="6A01508B" w14:textId="77777777" w:rsidR="00F013E5" w:rsidRDefault="00F013E5" w:rsidP="0000730C">
      <w:pPr>
        <w:pStyle w:val="ListParagraph"/>
        <w:shd w:val="clear" w:color="auto" w:fill="FFFFFF" w:themeFill="background1"/>
        <w:rPr>
          <w:rFonts w:ascii="Arial" w:eastAsia="Arial" w:hAnsi="Arial" w:cs="Arial"/>
        </w:rPr>
      </w:pPr>
    </w:p>
    <w:p w14:paraId="4F7BDE07" w14:textId="77777777" w:rsidR="00034E9D" w:rsidRPr="00994E02" w:rsidRDefault="00034E9D" w:rsidP="008161C8">
      <w:pPr>
        <w:shd w:val="clear" w:color="auto" w:fill="D9D9D9" w:themeFill="background1" w:themeFillShade="D9"/>
        <w:rPr>
          <w:rFonts w:ascii="Arial" w:eastAsia="Arial" w:hAnsi="Arial" w:cs="Arial"/>
          <w:b/>
          <w:sz w:val="28"/>
          <w:szCs w:val="28"/>
        </w:rPr>
      </w:pPr>
      <w:r w:rsidRPr="00994E02">
        <w:rPr>
          <w:rFonts w:ascii="Arial" w:eastAsia="Arial" w:hAnsi="Arial" w:cs="Arial"/>
          <w:b/>
          <w:sz w:val="28"/>
          <w:szCs w:val="28"/>
        </w:rPr>
        <w:t>Knowledge Skills and Experience</w:t>
      </w:r>
    </w:p>
    <w:p w14:paraId="5E01A435" w14:textId="77777777" w:rsidR="006638E1" w:rsidRPr="00994E02" w:rsidRDefault="006638E1" w:rsidP="356BC62B">
      <w:pPr>
        <w:shd w:val="clear" w:color="auto" w:fill="FFFFFF" w:themeFill="background1"/>
        <w:rPr>
          <w:rFonts w:ascii="Arial" w:eastAsia="Arial" w:hAnsi="Arial" w:cs="Arial"/>
          <w:b/>
          <w:sz w:val="28"/>
          <w:szCs w:val="28"/>
        </w:rPr>
      </w:pPr>
    </w:p>
    <w:tbl>
      <w:tblPr>
        <w:tblStyle w:val="TableGrid"/>
        <w:tblW w:w="9067" w:type="dxa"/>
        <w:tblLayout w:type="fixed"/>
        <w:tblLook w:val="04A0" w:firstRow="1" w:lastRow="0" w:firstColumn="1" w:lastColumn="0" w:noHBand="0" w:noVBand="1"/>
      </w:tblPr>
      <w:tblGrid>
        <w:gridCol w:w="1838"/>
        <w:gridCol w:w="3969"/>
        <w:gridCol w:w="3260"/>
      </w:tblGrid>
      <w:tr w:rsidR="006638E1" w:rsidRPr="00C4304B" w14:paraId="281EEDFC" w14:textId="77777777" w:rsidTr="004D0376">
        <w:tc>
          <w:tcPr>
            <w:tcW w:w="1838" w:type="dxa"/>
            <w:shd w:val="clear" w:color="auto" w:fill="D9D9D9" w:themeFill="background1" w:themeFillShade="D9"/>
          </w:tcPr>
          <w:p w14:paraId="00057427" w14:textId="77777777" w:rsidR="006638E1" w:rsidRPr="00C23BC3" w:rsidRDefault="006638E1" w:rsidP="356BC62B">
            <w:pPr>
              <w:rPr>
                <w:rFonts w:ascii="Arial" w:eastAsia="Arial" w:hAnsi="Arial" w:cs="Arial"/>
                <w:b/>
              </w:rPr>
            </w:pPr>
            <w:r w:rsidRPr="00C23BC3">
              <w:rPr>
                <w:rFonts w:ascii="Arial" w:eastAsia="Arial" w:hAnsi="Arial" w:cs="Arial"/>
                <w:b/>
              </w:rPr>
              <w:t>Attribute</w:t>
            </w:r>
          </w:p>
        </w:tc>
        <w:tc>
          <w:tcPr>
            <w:tcW w:w="3969" w:type="dxa"/>
            <w:shd w:val="clear" w:color="auto" w:fill="D9D9D9" w:themeFill="background1" w:themeFillShade="D9"/>
          </w:tcPr>
          <w:p w14:paraId="6C45A90C" w14:textId="77777777" w:rsidR="006638E1" w:rsidRPr="00C23BC3" w:rsidRDefault="006638E1" w:rsidP="356BC62B">
            <w:pPr>
              <w:jc w:val="center"/>
              <w:rPr>
                <w:rFonts w:ascii="Arial" w:eastAsia="Arial" w:hAnsi="Arial" w:cs="Arial"/>
                <w:b/>
              </w:rPr>
            </w:pPr>
            <w:r w:rsidRPr="00C23BC3">
              <w:rPr>
                <w:rFonts w:ascii="Arial" w:eastAsia="Arial" w:hAnsi="Arial" w:cs="Arial"/>
                <w:b/>
              </w:rPr>
              <w:t>Essential</w:t>
            </w:r>
          </w:p>
        </w:tc>
        <w:tc>
          <w:tcPr>
            <w:tcW w:w="3260" w:type="dxa"/>
            <w:shd w:val="clear" w:color="auto" w:fill="D9D9D9" w:themeFill="background1" w:themeFillShade="D9"/>
          </w:tcPr>
          <w:p w14:paraId="477329FF" w14:textId="77777777" w:rsidR="006638E1" w:rsidRPr="00C23BC3" w:rsidRDefault="006638E1" w:rsidP="356BC62B">
            <w:pPr>
              <w:jc w:val="center"/>
              <w:rPr>
                <w:rFonts w:ascii="Arial" w:eastAsia="Arial" w:hAnsi="Arial" w:cs="Arial"/>
                <w:b/>
              </w:rPr>
            </w:pPr>
            <w:r w:rsidRPr="00C23BC3">
              <w:rPr>
                <w:rFonts w:ascii="Arial" w:eastAsia="Arial" w:hAnsi="Arial" w:cs="Arial"/>
                <w:b/>
              </w:rPr>
              <w:t>Desirable</w:t>
            </w:r>
          </w:p>
        </w:tc>
      </w:tr>
      <w:tr w:rsidR="006638E1" w:rsidRPr="00C4304B" w14:paraId="1BCAAC67" w14:textId="77777777" w:rsidTr="004D0376">
        <w:tc>
          <w:tcPr>
            <w:tcW w:w="1838" w:type="dxa"/>
          </w:tcPr>
          <w:p w14:paraId="459CA7ED" w14:textId="77777777" w:rsidR="006638E1" w:rsidRPr="00C23BC3" w:rsidRDefault="0000730C" w:rsidP="356BC62B">
            <w:pPr>
              <w:rPr>
                <w:rFonts w:ascii="Arial" w:eastAsia="Arial" w:hAnsi="Arial" w:cs="Arial"/>
                <w:b/>
              </w:rPr>
            </w:pPr>
            <w:bookmarkStart w:id="1" w:name="_Hlk193809833"/>
            <w:r w:rsidRPr="00C23BC3">
              <w:rPr>
                <w:rFonts w:ascii="Arial" w:eastAsia="Arial" w:hAnsi="Arial" w:cs="Arial"/>
                <w:b/>
              </w:rPr>
              <w:t xml:space="preserve">Education, </w:t>
            </w:r>
            <w:r w:rsidR="001A5636" w:rsidRPr="00C23BC3">
              <w:rPr>
                <w:rFonts w:ascii="Arial" w:eastAsia="Arial" w:hAnsi="Arial" w:cs="Arial"/>
                <w:b/>
              </w:rPr>
              <w:t>Qualifications</w:t>
            </w:r>
            <w:r w:rsidRPr="00C23BC3">
              <w:rPr>
                <w:rFonts w:ascii="Arial" w:eastAsia="Arial" w:hAnsi="Arial" w:cs="Arial"/>
                <w:b/>
              </w:rPr>
              <w:t xml:space="preserve"> &amp;</w:t>
            </w:r>
            <w:r w:rsidR="001A5636" w:rsidRPr="00C23BC3">
              <w:rPr>
                <w:rFonts w:ascii="Arial" w:eastAsia="Arial" w:hAnsi="Arial" w:cs="Arial"/>
                <w:b/>
              </w:rPr>
              <w:t xml:space="preserve"> Training</w:t>
            </w:r>
          </w:p>
        </w:tc>
        <w:tc>
          <w:tcPr>
            <w:tcW w:w="3969" w:type="dxa"/>
          </w:tcPr>
          <w:p w14:paraId="25E2FE99" w14:textId="386CCE96" w:rsidR="006638E1" w:rsidRPr="00542453" w:rsidRDefault="00EB2288" w:rsidP="004D0376">
            <w:pPr>
              <w:pStyle w:val="ListParagraph"/>
              <w:numPr>
                <w:ilvl w:val="0"/>
                <w:numId w:val="7"/>
              </w:numPr>
              <w:rPr>
                <w:rFonts w:ascii="Arial" w:eastAsia="Arial" w:hAnsi="Arial" w:cs="Arial"/>
              </w:rPr>
            </w:pPr>
            <w:r w:rsidRPr="00EB2288">
              <w:rPr>
                <w:rFonts w:ascii="Arial" w:eastAsia="Arial" w:hAnsi="Arial" w:cs="Arial"/>
              </w:rPr>
              <w:t>Recently completed, or in final stages of obtaining a relevant qualification (e.g. degree in Conservation)</w:t>
            </w:r>
          </w:p>
        </w:tc>
        <w:tc>
          <w:tcPr>
            <w:tcW w:w="3260" w:type="dxa"/>
          </w:tcPr>
          <w:p w14:paraId="104E02B6" w14:textId="23EEF2AE" w:rsidR="006638E1" w:rsidRPr="004D0376" w:rsidRDefault="00EB2288" w:rsidP="00673079">
            <w:pPr>
              <w:pStyle w:val="ListParagraph"/>
              <w:numPr>
                <w:ilvl w:val="0"/>
                <w:numId w:val="20"/>
              </w:numPr>
              <w:ind w:left="314"/>
              <w:rPr>
                <w:rFonts w:ascii="Arial" w:eastAsia="Arial" w:hAnsi="Arial" w:cs="Arial"/>
                <w:bCs w:val="0"/>
              </w:rPr>
            </w:pPr>
            <w:r w:rsidRPr="00FC5179">
              <w:rPr>
                <w:rFonts w:ascii="Arial" w:eastAsia="Arial" w:hAnsi="Arial" w:cs="Arial"/>
              </w:rPr>
              <w:t xml:space="preserve">Competent skills in </w:t>
            </w:r>
            <w:r>
              <w:rPr>
                <w:rFonts w:ascii="Arial" w:eastAsia="Arial" w:hAnsi="Arial" w:cs="Arial"/>
              </w:rPr>
              <w:t xml:space="preserve">objects </w:t>
            </w:r>
            <w:r w:rsidRPr="00FC5179">
              <w:rPr>
                <w:rFonts w:ascii="Arial" w:eastAsia="Arial" w:hAnsi="Arial" w:cs="Arial"/>
              </w:rPr>
              <w:t>conservation (preferably musical instruments), or musical instrument making and restoring</w:t>
            </w:r>
          </w:p>
        </w:tc>
      </w:tr>
      <w:tr w:rsidR="006638E1" w:rsidRPr="008161C8" w14:paraId="17568C40" w14:textId="77777777" w:rsidTr="004D0376">
        <w:tc>
          <w:tcPr>
            <w:tcW w:w="1838" w:type="dxa"/>
          </w:tcPr>
          <w:p w14:paraId="4944AC4E" w14:textId="77777777" w:rsidR="006638E1" w:rsidRPr="00C4304B" w:rsidRDefault="006638E1" w:rsidP="356BC62B">
            <w:pPr>
              <w:rPr>
                <w:rFonts w:ascii="Arial" w:eastAsia="Arial" w:hAnsi="Arial" w:cs="Arial"/>
                <w:b/>
                <w:highlight w:val="yellow"/>
              </w:rPr>
            </w:pPr>
            <w:r w:rsidRPr="00147A84">
              <w:rPr>
                <w:rFonts w:ascii="Arial" w:eastAsia="Arial" w:hAnsi="Arial" w:cs="Arial"/>
                <w:b/>
              </w:rPr>
              <w:t>Knowledge &amp; Experience</w:t>
            </w:r>
          </w:p>
        </w:tc>
        <w:tc>
          <w:tcPr>
            <w:tcW w:w="3969" w:type="dxa"/>
          </w:tcPr>
          <w:p w14:paraId="63414AE4" w14:textId="77777777" w:rsidR="00FC5179" w:rsidRPr="00FC5179" w:rsidRDefault="00FC5179" w:rsidP="00FC5179">
            <w:pPr>
              <w:pStyle w:val="ListParagraph"/>
              <w:numPr>
                <w:ilvl w:val="0"/>
                <w:numId w:val="19"/>
              </w:numPr>
              <w:rPr>
                <w:rFonts w:ascii="Arial" w:hAnsi="Arial" w:cs="Arial"/>
              </w:rPr>
            </w:pPr>
            <w:r w:rsidRPr="00FC5179">
              <w:rPr>
                <w:rFonts w:ascii="Arial" w:hAnsi="Arial" w:cs="Arial"/>
              </w:rPr>
              <w:t xml:space="preserve">Attention to detail and a high level of accuracy </w:t>
            </w:r>
          </w:p>
          <w:p w14:paraId="38350147" w14:textId="77777777" w:rsidR="00FC5179" w:rsidRPr="00FC5179" w:rsidRDefault="00FC5179" w:rsidP="00FC5179">
            <w:pPr>
              <w:numPr>
                <w:ilvl w:val="0"/>
                <w:numId w:val="19"/>
              </w:numPr>
              <w:rPr>
                <w:rFonts w:ascii="Arial" w:hAnsi="Arial" w:cs="Arial"/>
              </w:rPr>
            </w:pPr>
            <w:r w:rsidRPr="00FC5179">
              <w:rPr>
                <w:rFonts w:ascii="Arial" w:hAnsi="Arial" w:cs="Arial"/>
              </w:rPr>
              <w:t>Excellent hand-skills and tool handling</w:t>
            </w:r>
          </w:p>
          <w:p w14:paraId="647EE14C" w14:textId="77777777" w:rsidR="00FC5179" w:rsidRPr="00FC5179" w:rsidRDefault="00FC5179" w:rsidP="00FC5179">
            <w:pPr>
              <w:numPr>
                <w:ilvl w:val="0"/>
                <w:numId w:val="19"/>
              </w:numPr>
              <w:rPr>
                <w:rFonts w:ascii="Arial" w:hAnsi="Arial" w:cs="Arial"/>
              </w:rPr>
            </w:pPr>
            <w:r w:rsidRPr="00FC5179">
              <w:rPr>
                <w:rFonts w:ascii="Arial" w:hAnsi="Arial" w:cs="Arial"/>
              </w:rPr>
              <w:t>Competent skills in documentation techniques</w:t>
            </w:r>
          </w:p>
          <w:p w14:paraId="61C2525E" w14:textId="0CD37039" w:rsidR="00C452F1" w:rsidRDefault="00C452F1" w:rsidP="00876654">
            <w:pPr>
              <w:numPr>
                <w:ilvl w:val="0"/>
                <w:numId w:val="19"/>
              </w:numPr>
              <w:rPr>
                <w:rFonts w:ascii="Arial" w:hAnsi="Arial" w:cs="Arial"/>
              </w:rPr>
            </w:pPr>
            <w:r w:rsidRPr="7939D9CB">
              <w:rPr>
                <w:rFonts w:ascii="Arial" w:hAnsi="Arial" w:cs="Arial"/>
              </w:rPr>
              <w:t>Knowledge of collections care and documentation, and an understanding of collections-related best practice</w:t>
            </w:r>
          </w:p>
          <w:p w14:paraId="2684E797" w14:textId="46703582" w:rsidR="00FC5179" w:rsidRPr="00FC5179" w:rsidRDefault="00FC5179" w:rsidP="00FC5179">
            <w:pPr>
              <w:pStyle w:val="ListParagraph"/>
              <w:numPr>
                <w:ilvl w:val="0"/>
                <w:numId w:val="19"/>
              </w:numPr>
              <w:rPr>
                <w:rFonts w:ascii="Arial" w:hAnsi="Arial" w:cs="Arial"/>
              </w:rPr>
            </w:pPr>
            <w:r w:rsidRPr="00FC5179">
              <w:rPr>
                <w:rFonts w:ascii="Arial" w:hAnsi="Arial" w:cs="Arial"/>
              </w:rPr>
              <w:t xml:space="preserve">An awareness of the importance of historical musical instruments and their preservation </w:t>
            </w:r>
          </w:p>
          <w:p w14:paraId="76DEC1B4" w14:textId="77777777" w:rsidR="00542453" w:rsidRPr="00EB3F9D" w:rsidRDefault="00EB3F9D" w:rsidP="00876654">
            <w:pPr>
              <w:numPr>
                <w:ilvl w:val="0"/>
                <w:numId w:val="19"/>
              </w:numPr>
              <w:rPr>
                <w:rFonts w:asciiTheme="minorBidi" w:hAnsiTheme="minorBidi" w:cstheme="minorBidi"/>
                <w:b/>
                <w:bCs w:val="0"/>
              </w:rPr>
            </w:pPr>
            <w:r w:rsidRPr="00EB3F9D">
              <w:rPr>
                <w:rFonts w:asciiTheme="minorBidi" w:hAnsiTheme="minorBidi" w:cstheme="minorBidi"/>
              </w:rPr>
              <w:t xml:space="preserve">Good </w:t>
            </w:r>
            <w:r w:rsidR="00542453" w:rsidRPr="00EB3F9D">
              <w:rPr>
                <w:rFonts w:asciiTheme="minorBidi" w:hAnsiTheme="minorBidi" w:cstheme="minorBidi"/>
              </w:rPr>
              <w:t>communication and interpersonal skills, including strong team-working skil</w:t>
            </w:r>
            <w:r w:rsidRPr="00EB3F9D">
              <w:rPr>
                <w:rFonts w:asciiTheme="minorBidi" w:hAnsiTheme="minorBidi" w:cstheme="minorBidi"/>
              </w:rPr>
              <w:t>ls</w:t>
            </w:r>
          </w:p>
          <w:p w14:paraId="5ABA0343" w14:textId="77777777" w:rsidR="00542453" w:rsidRDefault="00542453" w:rsidP="00876654">
            <w:pPr>
              <w:numPr>
                <w:ilvl w:val="0"/>
                <w:numId w:val="19"/>
              </w:numPr>
              <w:rPr>
                <w:rFonts w:asciiTheme="minorBidi" w:hAnsiTheme="minorBidi" w:cstheme="minorBidi"/>
              </w:rPr>
            </w:pPr>
            <w:r w:rsidRPr="371CF334">
              <w:rPr>
                <w:rFonts w:asciiTheme="minorBidi" w:hAnsiTheme="minorBidi" w:cstheme="minorBidi"/>
              </w:rPr>
              <w:t>Ability to organise and deliver work within agreed timescales to a high level of accuracy</w:t>
            </w:r>
            <w:r w:rsidR="00823FEE" w:rsidRPr="371CF334">
              <w:rPr>
                <w:rFonts w:asciiTheme="minorBidi" w:hAnsiTheme="minorBidi" w:cstheme="minorBidi"/>
              </w:rPr>
              <w:t xml:space="preserve"> </w:t>
            </w:r>
          </w:p>
          <w:p w14:paraId="2D1BF855" w14:textId="77777777" w:rsidR="00ED2E2E" w:rsidRPr="00D01B15" w:rsidRDefault="00ED2E2E" w:rsidP="00876654">
            <w:pPr>
              <w:numPr>
                <w:ilvl w:val="0"/>
                <w:numId w:val="19"/>
              </w:numPr>
              <w:rPr>
                <w:rFonts w:ascii="Arial" w:hAnsi="Arial" w:cs="Arial"/>
              </w:rPr>
            </w:pPr>
            <w:r w:rsidRPr="73C25547">
              <w:rPr>
                <w:rFonts w:ascii="Arial" w:hAnsi="Arial" w:cs="Arial"/>
              </w:rPr>
              <w:t>Flexible approach to changing tasks, work environment and approaches to working practice</w:t>
            </w:r>
          </w:p>
          <w:p w14:paraId="2512AA4D" w14:textId="77777777" w:rsidR="73C25547" w:rsidRDefault="73C25547" w:rsidP="00876654">
            <w:pPr>
              <w:numPr>
                <w:ilvl w:val="0"/>
                <w:numId w:val="19"/>
              </w:numPr>
              <w:rPr>
                <w:rFonts w:ascii="Arial" w:eastAsia="Arial" w:hAnsi="Arial" w:cs="Arial"/>
                <w:bCs w:val="0"/>
                <w:color w:val="000000" w:themeColor="text1"/>
              </w:rPr>
            </w:pPr>
            <w:r w:rsidRPr="2E9002DA">
              <w:rPr>
                <w:rFonts w:ascii="Arial" w:eastAsia="Arial" w:hAnsi="Arial" w:cs="Arial"/>
                <w:bCs w:val="0"/>
                <w:color w:val="000000" w:themeColor="text1"/>
              </w:rPr>
              <w:t>Capable of fulfilling the physical demands of the role, such as working at height and moving large quantities of, and large individual, collection items</w:t>
            </w:r>
          </w:p>
          <w:p w14:paraId="581C0225" w14:textId="77777777" w:rsidR="00ED2E2E" w:rsidRPr="00C452F1" w:rsidRDefault="00ED2E2E" w:rsidP="00876654">
            <w:pPr>
              <w:numPr>
                <w:ilvl w:val="0"/>
                <w:numId w:val="19"/>
              </w:numPr>
              <w:rPr>
                <w:rFonts w:asciiTheme="minorBidi" w:hAnsiTheme="minorBidi" w:cstheme="minorBidi"/>
              </w:rPr>
            </w:pPr>
            <w:r w:rsidRPr="73C25547">
              <w:rPr>
                <w:rFonts w:ascii="Arial" w:eastAsia="Arial" w:hAnsi="Arial" w:cs="Arial"/>
              </w:rPr>
              <w:t xml:space="preserve">Clear experience and skill in using IT packages such as Microsoft Office and an </w:t>
            </w:r>
            <w:r w:rsidRPr="73C25547">
              <w:rPr>
                <w:rFonts w:ascii="Arial" w:eastAsia="Arial" w:hAnsi="Arial" w:cs="Arial"/>
              </w:rPr>
              <w:lastRenderedPageBreak/>
              <w:t>openness to new forms of technology</w:t>
            </w:r>
          </w:p>
          <w:p w14:paraId="071BE93C" w14:textId="77777777" w:rsidR="003E40C1" w:rsidRPr="00EB3F9D" w:rsidRDefault="00EB3F9D" w:rsidP="00876654">
            <w:pPr>
              <w:numPr>
                <w:ilvl w:val="0"/>
                <w:numId w:val="19"/>
              </w:numPr>
              <w:rPr>
                <w:rFonts w:asciiTheme="minorBidi" w:hAnsiTheme="minorBidi" w:cstheme="minorBidi"/>
              </w:rPr>
            </w:pPr>
            <w:r w:rsidRPr="00EB3F9D">
              <w:rPr>
                <w:rFonts w:asciiTheme="minorBidi" w:hAnsiTheme="minorBidi" w:cstheme="minorBidi"/>
              </w:rPr>
              <w:t xml:space="preserve">Commitment </w:t>
            </w:r>
            <w:r w:rsidR="003E40C1" w:rsidRPr="00EB3F9D">
              <w:rPr>
                <w:rFonts w:asciiTheme="minorBidi" w:hAnsiTheme="minorBidi" w:cstheme="minorBidi"/>
              </w:rPr>
              <w:t xml:space="preserve">to continued professional development </w:t>
            </w:r>
          </w:p>
          <w:p w14:paraId="54CF5825" w14:textId="77777777" w:rsidR="006638E1" w:rsidRPr="008B59B1" w:rsidRDefault="000349B0" w:rsidP="00876654">
            <w:pPr>
              <w:numPr>
                <w:ilvl w:val="0"/>
                <w:numId w:val="19"/>
              </w:numPr>
              <w:rPr>
                <w:rFonts w:asciiTheme="minorBidi" w:hAnsiTheme="minorBidi" w:cstheme="minorBidi"/>
              </w:rPr>
            </w:pPr>
            <w:r w:rsidRPr="00EB3F9D">
              <w:rPr>
                <w:rStyle w:val="normaltextrun"/>
                <w:rFonts w:asciiTheme="minorBidi" w:hAnsiTheme="minorBidi" w:cstheme="minorBidi"/>
                <w:color w:val="000000"/>
                <w:shd w:val="clear" w:color="auto" w:fill="FFFFFF"/>
              </w:rPr>
              <w:t>Commitment to supporting Equality, Diversity &amp; Inclusion in the workplace</w:t>
            </w:r>
          </w:p>
        </w:tc>
        <w:tc>
          <w:tcPr>
            <w:tcW w:w="3260" w:type="dxa"/>
          </w:tcPr>
          <w:p w14:paraId="0FB6E530" w14:textId="1ED48E62" w:rsidR="003F624C" w:rsidRDefault="00A948F1" w:rsidP="003F624C">
            <w:pPr>
              <w:numPr>
                <w:ilvl w:val="0"/>
                <w:numId w:val="3"/>
              </w:numPr>
              <w:rPr>
                <w:rFonts w:ascii="Arial" w:hAnsi="Arial" w:cs="Arial"/>
              </w:rPr>
            </w:pPr>
            <w:r w:rsidRPr="003F624C">
              <w:rPr>
                <w:rFonts w:ascii="Arial" w:hAnsi="Arial" w:cs="Arial"/>
              </w:rPr>
              <w:lastRenderedPageBreak/>
              <w:t>Knowledge of music and music history</w:t>
            </w:r>
          </w:p>
          <w:p w14:paraId="5E43D6B2" w14:textId="69C59879" w:rsidR="00673079" w:rsidRPr="00673079" w:rsidRDefault="00673079" w:rsidP="00673079">
            <w:pPr>
              <w:pStyle w:val="ListParagraph"/>
              <w:numPr>
                <w:ilvl w:val="0"/>
                <w:numId w:val="3"/>
              </w:numPr>
              <w:rPr>
                <w:rFonts w:ascii="Arial" w:hAnsi="Arial" w:cs="Arial"/>
              </w:rPr>
            </w:pPr>
            <w:r w:rsidRPr="00673079">
              <w:rPr>
                <w:rFonts w:ascii="Arial" w:hAnsi="Arial" w:cs="Arial"/>
              </w:rPr>
              <w:t xml:space="preserve">Previous experience of working with </w:t>
            </w:r>
            <w:r w:rsidR="00524B17">
              <w:rPr>
                <w:rFonts w:ascii="Arial" w:hAnsi="Arial" w:cs="Arial"/>
              </w:rPr>
              <w:t xml:space="preserve">heritage or musical instrument </w:t>
            </w:r>
            <w:r w:rsidRPr="00673079">
              <w:rPr>
                <w:rFonts w:ascii="Arial" w:hAnsi="Arial" w:cs="Arial"/>
              </w:rPr>
              <w:t>collections</w:t>
            </w:r>
            <w:r w:rsidR="00524B17">
              <w:rPr>
                <w:rFonts w:ascii="Arial" w:hAnsi="Arial" w:cs="Arial"/>
              </w:rPr>
              <w:t xml:space="preserve"> </w:t>
            </w:r>
          </w:p>
          <w:p w14:paraId="5B66FD1F" w14:textId="77777777" w:rsidR="00673079" w:rsidRDefault="00673079" w:rsidP="00673079">
            <w:pPr>
              <w:ind w:left="360"/>
              <w:rPr>
                <w:rFonts w:ascii="Arial" w:hAnsi="Arial" w:cs="Arial"/>
              </w:rPr>
            </w:pPr>
          </w:p>
          <w:p w14:paraId="0B495535" w14:textId="27194ECA" w:rsidR="006638E1" w:rsidRPr="00344AD5" w:rsidRDefault="006638E1" w:rsidP="00C0358A">
            <w:pPr>
              <w:ind w:left="360"/>
              <w:rPr>
                <w:rFonts w:ascii="Arial" w:hAnsi="Arial" w:cs="Arial"/>
              </w:rPr>
            </w:pPr>
          </w:p>
        </w:tc>
      </w:tr>
    </w:tbl>
    <w:bookmarkEnd w:id="1"/>
    <w:p w14:paraId="6E4F3D5A" w14:textId="77777777" w:rsidR="006638E1" w:rsidRDefault="006638E1" w:rsidP="356BC62B">
      <w:pPr>
        <w:shd w:val="clear" w:color="auto" w:fill="FFFFFF" w:themeFill="background1"/>
        <w:rPr>
          <w:rFonts w:ascii="Arial" w:hAnsi="Arial" w:cs="Arial"/>
          <w:b/>
          <w:sz w:val="28"/>
          <w:szCs w:val="28"/>
        </w:rPr>
      </w:pPr>
      <w:r w:rsidRPr="008161C8">
        <w:rPr>
          <w:rFonts w:ascii="Arial" w:hAnsi="Arial" w:cs="Arial"/>
          <w:b/>
          <w:sz w:val="28"/>
          <w:szCs w:val="28"/>
        </w:rPr>
        <w:tab/>
      </w:r>
      <w:r w:rsidRPr="008161C8">
        <w:rPr>
          <w:rFonts w:ascii="Arial" w:hAnsi="Arial" w:cs="Arial"/>
          <w:b/>
          <w:sz w:val="28"/>
          <w:szCs w:val="28"/>
        </w:rPr>
        <w:tab/>
      </w:r>
    </w:p>
    <w:p w14:paraId="70F1982F" w14:textId="77777777" w:rsidR="00542453" w:rsidRDefault="00542453" w:rsidP="00542453">
      <w:pPr>
        <w:rPr>
          <w:rFonts w:ascii="Trebuchet MS" w:eastAsia="Trebuchet MS" w:hAnsi="Trebuchet MS" w:cs="Trebuchet MS"/>
        </w:rPr>
      </w:pPr>
    </w:p>
    <w:p w14:paraId="7F6831E4" w14:textId="77777777" w:rsidR="000349B0" w:rsidRPr="00ED2E2E" w:rsidRDefault="00034E9D" w:rsidP="00ED2E2E">
      <w:pPr>
        <w:shd w:val="clear" w:color="auto" w:fill="D9D9D9" w:themeFill="background1" w:themeFillShade="D9"/>
        <w:rPr>
          <w:rFonts w:ascii="Arial" w:eastAsia="Arial" w:hAnsi="Arial" w:cs="Arial"/>
          <w:b/>
          <w:sz w:val="28"/>
          <w:szCs w:val="28"/>
        </w:rPr>
      </w:pPr>
      <w:r w:rsidRPr="113E98F8">
        <w:rPr>
          <w:rFonts w:ascii="Arial" w:eastAsia="Arial" w:hAnsi="Arial" w:cs="Arial"/>
          <w:b/>
          <w:sz w:val="28"/>
          <w:szCs w:val="28"/>
        </w:rPr>
        <w:t>Dimensions</w:t>
      </w:r>
    </w:p>
    <w:p w14:paraId="5B4EEA8B" w14:textId="77777777" w:rsidR="00CD2A3A" w:rsidRDefault="00CD2A3A" w:rsidP="00CD2A3A">
      <w:pPr>
        <w:pStyle w:val="paragraph"/>
        <w:spacing w:before="0" w:beforeAutospacing="0" w:after="0" w:afterAutospacing="0"/>
        <w:textAlignment w:val="baseline"/>
        <w:rPr>
          <w:rFonts w:ascii="Arial" w:eastAsia="Arial" w:hAnsi="Arial" w:cs="Arial"/>
          <w:color w:val="000000" w:themeColor="text1"/>
        </w:rPr>
      </w:pPr>
    </w:p>
    <w:p w14:paraId="7D88B3EE" w14:textId="675FDC2D" w:rsidR="00CD2A3A" w:rsidRDefault="00CD2A3A" w:rsidP="00CD2A3A">
      <w:pPr>
        <w:pStyle w:val="paragraph"/>
        <w:spacing w:before="0" w:beforeAutospacing="0" w:after="0" w:afterAutospacing="0"/>
        <w:textAlignment w:val="baseline"/>
        <w:rPr>
          <w:rStyle w:val="normaltextrun"/>
          <w:rFonts w:ascii="Arial" w:hAnsi="Arial" w:cs="Arial"/>
        </w:rPr>
      </w:pPr>
      <w:r w:rsidRPr="000B01B9">
        <w:rPr>
          <w:rStyle w:val="normaltextrun"/>
          <w:rFonts w:ascii="Arial" w:hAnsi="Arial" w:cs="Arial"/>
        </w:rPr>
        <w:t xml:space="preserve">This </w:t>
      </w:r>
      <w:r w:rsidR="00524B17">
        <w:rPr>
          <w:rStyle w:val="normaltextrun"/>
          <w:rFonts w:ascii="Arial" w:hAnsi="Arial" w:cs="Arial"/>
        </w:rPr>
        <w:t>internship, i</w:t>
      </w:r>
      <w:r w:rsidR="00EB2288">
        <w:rPr>
          <w:rStyle w:val="normaltextrun"/>
          <w:rFonts w:ascii="Arial" w:hAnsi="Arial" w:cs="Arial"/>
        </w:rPr>
        <w:t>s</w:t>
      </w:r>
      <w:r w:rsidR="00524B17">
        <w:rPr>
          <w:rStyle w:val="normaltextrun"/>
          <w:rFonts w:ascii="Arial" w:hAnsi="Arial" w:cs="Arial"/>
        </w:rPr>
        <w:t xml:space="preserve"> funded</w:t>
      </w:r>
      <w:r w:rsidR="00831B78">
        <w:rPr>
          <w:rStyle w:val="normaltextrun"/>
          <w:rFonts w:ascii="Arial" w:hAnsi="Arial" w:cs="Arial"/>
        </w:rPr>
        <w:t xml:space="preserve"> and managed</w:t>
      </w:r>
      <w:r w:rsidR="00524B17">
        <w:rPr>
          <w:rStyle w:val="normaltextrun"/>
          <w:rFonts w:ascii="Arial" w:hAnsi="Arial" w:cs="Arial"/>
        </w:rPr>
        <w:t xml:space="preserve"> by </w:t>
      </w:r>
      <w:r w:rsidR="00831B78">
        <w:rPr>
          <w:rStyle w:val="normaltextrun"/>
          <w:rFonts w:ascii="Arial" w:hAnsi="Arial" w:cs="Arial"/>
        </w:rPr>
        <w:t>ICON, and it is hosted by the University of Edinburgh. It</w:t>
      </w:r>
      <w:r w:rsidRPr="000B01B9">
        <w:rPr>
          <w:rStyle w:val="normaltextrun"/>
          <w:rFonts w:ascii="Arial" w:hAnsi="Arial" w:cs="Arial"/>
        </w:rPr>
        <w:t xml:space="preserve"> sits within the Conservation &amp; Collections Management team (C&amp;CM) within the Heritage Collections (Access &amp; Engagement) section. The Heritage Collections (Access &amp; Engagement) section and the Heritage Collections (Research &amp; Curatorial) section work in a converged environment with a central hub at the Centre for Research Collections (CRC) at the Main Library in George Square. </w:t>
      </w:r>
    </w:p>
    <w:p w14:paraId="006B9EB6" w14:textId="77777777" w:rsidR="00CD2A3A" w:rsidRDefault="00CD2A3A" w:rsidP="00CD2A3A">
      <w:pPr>
        <w:pStyle w:val="paragraph"/>
        <w:spacing w:before="0" w:beforeAutospacing="0" w:after="0" w:afterAutospacing="0"/>
        <w:textAlignment w:val="baseline"/>
        <w:rPr>
          <w:rStyle w:val="normaltextrun"/>
          <w:rFonts w:ascii="Arial" w:hAnsi="Arial" w:cs="Arial"/>
        </w:rPr>
      </w:pPr>
    </w:p>
    <w:p w14:paraId="3BB4594D" w14:textId="45FDFAA0" w:rsidR="00CD2A3A" w:rsidRDefault="00CD2A3A" w:rsidP="00CD2A3A">
      <w:pPr>
        <w:pStyle w:val="paragraph"/>
        <w:spacing w:before="0" w:beforeAutospacing="0" w:after="0" w:afterAutospacing="0"/>
        <w:textAlignment w:val="baseline"/>
        <w:rPr>
          <w:rStyle w:val="eop"/>
          <w:rFonts w:ascii="Arial" w:hAnsi="Arial" w:cs="Arial"/>
        </w:rPr>
      </w:pPr>
      <w:r w:rsidRPr="000B01B9">
        <w:rPr>
          <w:rStyle w:val="normaltextrun"/>
          <w:rFonts w:ascii="Arial" w:hAnsi="Arial" w:cs="Arial"/>
        </w:rPr>
        <w:t xml:space="preserve">The C&amp;CM team is a multi-sector team of professional and para-professional staff drawn from archives, museums and library sectors. The C&amp;CM team works together to provide the interventive treatment (Conservation team) and stewardship (Collections Management team) necessary to ensure the long-term preservation of, and access to, the University’s rare/unique collections. It consists of the Conservation &amp; Collections Manager, Senior Conservator (who manages the </w:t>
      </w:r>
      <w:r w:rsidR="002F3869">
        <w:rPr>
          <w:rStyle w:val="normaltextrun"/>
          <w:rFonts w:ascii="Arial" w:hAnsi="Arial" w:cs="Arial"/>
        </w:rPr>
        <w:t xml:space="preserve">Book Conservator, </w:t>
      </w:r>
      <w:r w:rsidRPr="000B01B9">
        <w:rPr>
          <w:rStyle w:val="normaltextrun"/>
          <w:rFonts w:ascii="Arial" w:hAnsi="Arial" w:cs="Arial"/>
        </w:rPr>
        <w:t>Works on Paper Conservator</w:t>
      </w:r>
      <w:r w:rsidR="002F3869">
        <w:rPr>
          <w:rStyle w:val="normaltextrun"/>
          <w:rFonts w:ascii="Arial" w:hAnsi="Arial" w:cs="Arial"/>
        </w:rPr>
        <w:t xml:space="preserve">, and a </w:t>
      </w:r>
      <w:r w:rsidR="002F3869" w:rsidRPr="002F3869">
        <w:rPr>
          <w:rStyle w:val="normaltextrun"/>
          <w:rFonts w:ascii="Arial" w:hAnsi="Arial" w:cs="Arial"/>
        </w:rPr>
        <w:t>Technician (</w:t>
      </w:r>
      <w:r w:rsidR="002F3869">
        <w:rPr>
          <w:rStyle w:val="normaltextrun"/>
          <w:rFonts w:ascii="Arial" w:hAnsi="Arial" w:cs="Arial"/>
        </w:rPr>
        <w:t>Musical Instruments</w:t>
      </w:r>
      <w:r w:rsidR="007A6120">
        <w:rPr>
          <w:rStyle w:val="normaltextrun"/>
          <w:rFonts w:ascii="Arial" w:hAnsi="Arial" w:cs="Arial"/>
        </w:rPr>
        <w:t xml:space="preserve"> Care</w:t>
      </w:r>
      <w:r w:rsidRPr="000B01B9">
        <w:rPr>
          <w:rStyle w:val="normaltextrun"/>
          <w:rFonts w:ascii="Arial" w:hAnsi="Arial" w:cs="Arial"/>
        </w:rPr>
        <w:t>), Senior Collections Manager (who manages the</w:t>
      </w:r>
      <w:r>
        <w:rPr>
          <w:rStyle w:val="normaltextrun"/>
          <w:rFonts w:ascii="Arial" w:hAnsi="Arial" w:cs="Arial"/>
        </w:rPr>
        <w:t xml:space="preserve"> Technician (Collections Care),</w:t>
      </w:r>
      <w:r w:rsidRPr="000B01B9">
        <w:rPr>
          <w:rStyle w:val="normaltextrun"/>
          <w:rFonts w:ascii="Arial" w:hAnsi="Arial" w:cs="Arial"/>
        </w:rPr>
        <w:t xml:space="preserve"> Museum Collections Manager</w:t>
      </w:r>
      <w:r w:rsidR="00881D16">
        <w:rPr>
          <w:rStyle w:val="normaltextrun"/>
          <w:rFonts w:ascii="Arial" w:hAnsi="Arial" w:cs="Arial"/>
        </w:rPr>
        <w:t xml:space="preserve"> </w:t>
      </w:r>
      <w:r w:rsidR="00881D16" w:rsidRPr="00881D16">
        <w:rPr>
          <w:rStyle w:val="normaltextrun"/>
          <w:rFonts w:ascii="Arial" w:hAnsi="Arial" w:cs="Arial"/>
        </w:rPr>
        <w:t>(who manages</w:t>
      </w:r>
      <w:r w:rsidR="00881D16">
        <w:rPr>
          <w:rStyle w:val="normaltextrun"/>
          <w:rFonts w:ascii="Arial" w:hAnsi="Arial" w:cs="Arial"/>
        </w:rPr>
        <w:t xml:space="preserve"> the</w:t>
      </w:r>
      <w:r w:rsidR="004F2140">
        <w:rPr>
          <w:rStyle w:val="normaltextrun"/>
          <w:rFonts w:ascii="Arial" w:hAnsi="Arial" w:cs="Arial"/>
        </w:rPr>
        <w:t xml:space="preserve"> Collections Registrar</w:t>
      </w:r>
      <w:r w:rsidR="00881D16">
        <w:rPr>
          <w:rStyle w:val="normaltextrun"/>
          <w:rFonts w:ascii="Arial" w:hAnsi="Arial" w:cs="Arial"/>
        </w:rPr>
        <w:t>)</w:t>
      </w:r>
      <w:r w:rsidRPr="000B01B9">
        <w:rPr>
          <w:rStyle w:val="normaltextrun"/>
          <w:rFonts w:ascii="Arial" w:hAnsi="Arial" w:cs="Arial"/>
        </w:rPr>
        <w:t>,</w:t>
      </w:r>
      <w:r>
        <w:rPr>
          <w:rStyle w:val="normaltextrun"/>
          <w:rFonts w:ascii="Arial" w:hAnsi="Arial" w:cs="Arial"/>
        </w:rPr>
        <w:t xml:space="preserve"> and</w:t>
      </w:r>
      <w:r w:rsidRPr="000B01B9">
        <w:rPr>
          <w:rStyle w:val="normaltextrun"/>
          <w:rFonts w:ascii="Arial" w:hAnsi="Arial" w:cs="Arial"/>
        </w:rPr>
        <w:t xml:space="preserve"> Appraisal</w:t>
      </w:r>
      <w:r>
        <w:rPr>
          <w:rStyle w:val="normaltextrun"/>
          <w:rFonts w:ascii="Arial" w:hAnsi="Arial" w:cs="Arial"/>
        </w:rPr>
        <w:t xml:space="preserve"> Archivist</w:t>
      </w:r>
      <w:r w:rsidRPr="000B01B9">
        <w:rPr>
          <w:rStyle w:val="normaltextrun"/>
          <w:rFonts w:ascii="Arial" w:hAnsi="Arial" w:cs="Arial"/>
        </w:rPr>
        <w:t xml:space="preserve"> and </w:t>
      </w:r>
      <w:r>
        <w:rPr>
          <w:rStyle w:val="normaltextrun"/>
          <w:rFonts w:ascii="Arial" w:hAnsi="Arial" w:cs="Arial"/>
        </w:rPr>
        <w:t xml:space="preserve">Archive </w:t>
      </w:r>
      <w:r w:rsidRPr="000B01B9">
        <w:rPr>
          <w:rStyle w:val="normaltextrun"/>
          <w:rFonts w:ascii="Arial" w:hAnsi="Arial" w:cs="Arial"/>
        </w:rPr>
        <w:t>Collections Manager</w:t>
      </w:r>
      <w:r>
        <w:rPr>
          <w:rStyle w:val="normaltextrun"/>
          <w:rFonts w:ascii="Arial" w:hAnsi="Arial" w:cs="Arial"/>
        </w:rPr>
        <w:t xml:space="preserve"> (</w:t>
      </w:r>
      <w:r w:rsidR="007A6120">
        <w:rPr>
          <w:rStyle w:val="normaltextrun"/>
          <w:rFonts w:ascii="Arial" w:hAnsi="Arial" w:cs="Arial"/>
        </w:rPr>
        <w:t>who</w:t>
      </w:r>
      <w:r>
        <w:rPr>
          <w:rStyle w:val="normaltextrun"/>
          <w:rFonts w:ascii="Arial" w:hAnsi="Arial" w:cs="Arial"/>
        </w:rPr>
        <w:t xml:space="preserve"> manages a </w:t>
      </w:r>
      <w:r w:rsidRPr="000B01B9">
        <w:rPr>
          <w:rStyle w:val="normaltextrun"/>
          <w:rFonts w:ascii="Arial" w:hAnsi="Arial" w:cs="Arial"/>
        </w:rPr>
        <w:t>Technician</w:t>
      </w:r>
      <w:r>
        <w:rPr>
          <w:rStyle w:val="normaltextrun"/>
          <w:rFonts w:ascii="Arial" w:hAnsi="Arial" w:cs="Arial"/>
        </w:rPr>
        <w:t xml:space="preserve"> (Collection Management</w:t>
      </w:r>
      <w:r w:rsidRPr="000B01B9">
        <w:rPr>
          <w:rStyle w:val="normaltextrun"/>
          <w:rFonts w:ascii="Arial" w:hAnsi="Arial" w:cs="Arial"/>
        </w:rPr>
        <w:t>)</w:t>
      </w:r>
      <w:r>
        <w:rPr>
          <w:rStyle w:val="normaltextrun"/>
          <w:rFonts w:ascii="Arial" w:hAnsi="Arial" w:cs="Arial"/>
        </w:rPr>
        <w:t>)</w:t>
      </w:r>
      <w:r w:rsidRPr="000B01B9">
        <w:rPr>
          <w:rStyle w:val="normaltextrun"/>
          <w:rFonts w:ascii="Arial" w:hAnsi="Arial" w:cs="Arial"/>
        </w:rPr>
        <w:t>, and is augmented by/with volunteers, interns and student placements. </w:t>
      </w:r>
      <w:r w:rsidRPr="000B01B9">
        <w:rPr>
          <w:rStyle w:val="eop"/>
          <w:rFonts w:ascii="Arial" w:hAnsi="Arial" w:cs="Arial"/>
        </w:rPr>
        <w:t> </w:t>
      </w:r>
    </w:p>
    <w:p w14:paraId="10D2A6C2" w14:textId="77777777" w:rsidR="00CD2A3A" w:rsidRDefault="00CD2A3A" w:rsidP="00CD2A3A">
      <w:pPr>
        <w:pStyle w:val="paragraph"/>
        <w:spacing w:before="0" w:beforeAutospacing="0" w:after="0" w:afterAutospacing="0"/>
        <w:textAlignment w:val="baseline"/>
        <w:rPr>
          <w:rStyle w:val="normaltextrun"/>
          <w:rFonts w:ascii="Arial" w:hAnsi="Arial" w:cs="Arial"/>
        </w:rPr>
      </w:pPr>
    </w:p>
    <w:p w14:paraId="7C541FDD" w14:textId="77777777" w:rsidR="00CD2A3A" w:rsidRPr="000B01B9" w:rsidRDefault="00CD2A3A" w:rsidP="00CD2A3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w:t>
      </w:r>
      <w:r w:rsidRPr="000B01B9">
        <w:rPr>
          <w:rStyle w:val="normaltextrun"/>
          <w:rFonts w:ascii="Arial" w:hAnsi="Arial" w:cs="Arial"/>
        </w:rPr>
        <w:t>he combined Heritage Collections sections are responsible for the cultural heritage collections of the University. Our guiding principles are that we preserve, provide access to and interpret the cultural heritage of the University (online, in galleries and in reading rooms); and that we are a research laboratory for the humanities, collaborating on research, teaching and civic engagement</w:t>
      </w:r>
      <w:r w:rsidRPr="000B01B9">
        <w:rPr>
          <w:rStyle w:val="normaltextrun"/>
          <w:rFonts w:ascii="Arial" w:hAnsi="Arial" w:cs="Arial"/>
          <w:sz w:val="22"/>
          <w:szCs w:val="22"/>
        </w:rPr>
        <w:t>.</w:t>
      </w:r>
      <w:r w:rsidRPr="000B01B9">
        <w:rPr>
          <w:rStyle w:val="eop"/>
          <w:rFonts w:ascii="Arial" w:hAnsi="Arial" w:cs="Arial"/>
          <w:sz w:val="22"/>
          <w:szCs w:val="22"/>
        </w:rPr>
        <w:t> </w:t>
      </w:r>
    </w:p>
    <w:p w14:paraId="425754C0" w14:textId="77777777" w:rsidR="00CD2A3A" w:rsidRPr="000B01B9" w:rsidRDefault="00CD2A3A" w:rsidP="00CD2A3A">
      <w:pPr>
        <w:pStyle w:val="paragraph"/>
        <w:spacing w:before="0" w:beforeAutospacing="0" w:after="0" w:afterAutospacing="0"/>
        <w:textAlignment w:val="baseline"/>
        <w:rPr>
          <w:rFonts w:ascii="Segoe UI" w:hAnsi="Segoe UI" w:cs="Segoe UI"/>
          <w:sz w:val="18"/>
          <w:szCs w:val="18"/>
        </w:rPr>
      </w:pPr>
      <w:r w:rsidRPr="000B01B9">
        <w:rPr>
          <w:rStyle w:val="eop"/>
          <w:rFonts w:ascii="Arial" w:hAnsi="Arial" w:cs="Arial"/>
        </w:rPr>
        <w:t> </w:t>
      </w:r>
    </w:p>
    <w:p w14:paraId="2B5B2025" w14:textId="77777777" w:rsidR="00CD2A3A" w:rsidRPr="000B01B9" w:rsidRDefault="00CD2A3A" w:rsidP="39D74A41">
      <w:pPr>
        <w:pStyle w:val="paragraph"/>
        <w:spacing w:before="0" w:beforeAutospacing="0" w:after="0" w:afterAutospacing="0"/>
        <w:textAlignment w:val="baseline"/>
        <w:rPr>
          <w:rFonts w:ascii="Segoe UI" w:hAnsi="Segoe UI" w:cs="Segoe UI"/>
          <w:sz w:val="18"/>
          <w:szCs w:val="18"/>
        </w:rPr>
      </w:pPr>
      <w:r w:rsidRPr="39D74A41">
        <w:rPr>
          <w:rStyle w:val="normaltextrun"/>
          <w:rFonts w:ascii="Arial" w:hAnsi="Arial" w:cs="Arial"/>
        </w:rPr>
        <w:t>Heritage Collections staff have a shared responsibility for the care of the University’s unique heritage assets, both physical and digital, across a complex multi-site campus.</w:t>
      </w:r>
      <w:r w:rsidRPr="39D74A41">
        <w:rPr>
          <w:rStyle w:val="eop"/>
          <w:rFonts w:ascii="Arial" w:hAnsi="Arial" w:cs="Arial"/>
        </w:rPr>
        <w:t> </w:t>
      </w:r>
    </w:p>
    <w:p w14:paraId="61ECEF79" w14:textId="77777777" w:rsidR="004F2140" w:rsidRPr="002F3869" w:rsidRDefault="00CD2A3A" w:rsidP="39D74A41">
      <w:pPr>
        <w:spacing w:beforeAutospacing="1" w:afterAutospacing="1"/>
        <w:textAlignment w:val="baseline"/>
        <w:rPr>
          <w:rStyle w:val="normaltextrun"/>
          <w:color w:val="000000" w:themeColor="text1"/>
        </w:rPr>
      </w:pPr>
      <w:r w:rsidRPr="39D74A41">
        <w:rPr>
          <w:rStyle w:val="eop"/>
          <w:rFonts w:ascii="Arial" w:eastAsia="Arial" w:hAnsi="Arial" w:cs="Arial"/>
        </w:rPr>
        <w:t xml:space="preserve">C&amp;CM collaboration </w:t>
      </w:r>
      <w:r w:rsidRPr="39D74A41">
        <w:rPr>
          <w:rStyle w:val="eop"/>
          <w:rFonts w:ascii="Arial" w:eastAsia="Arial" w:hAnsi="Arial" w:cs="Arial"/>
          <w:color w:val="000000" w:themeColor="text1"/>
        </w:rPr>
        <w:t>extends to all teams in the broad acquisition-preservation-discovery-access workflow. C&amp;CM plays a signification role in development and delivery of vocational training and sector educational support; advocacy for Heritage Collections in general and conservation/collections management in particular; disaster prevention and response; the loans and exhibitions processes and programmes. </w:t>
      </w:r>
      <w:r w:rsidRPr="39D74A41">
        <w:rPr>
          <w:rStyle w:val="normaltextrun"/>
          <w:color w:val="000000" w:themeColor="text1"/>
        </w:rPr>
        <w:t> </w:t>
      </w:r>
    </w:p>
    <w:p w14:paraId="66876B00" w14:textId="031DAC96" w:rsidR="00CD303B" w:rsidRDefault="002F3869" w:rsidP="00831B78">
      <w:pPr>
        <w:pStyle w:val="paragraph"/>
        <w:spacing w:before="0" w:beforeAutospacing="0" w:after="0" w:afterAutospacing="0"/>
        <w:textAlignment w:val="baseline"/>
        <w:rPr>
          <w:rStyle w:val="normaltextrun"/>
          <w:rFonts w:asciiTheme="minorBidi" w:hAnsiTheme="minorBidi" w:cstheme="minorBidi"/>
        </w:rPr>
      </w:pPr>
      <w:r w:rsidRPr="002F3869">
        <w:rPr>
          <w:rStyle w:val="normaltextrun"/>
          <w:rFonts w:asciiTheme="minorBidi" w:hAnsiTheme="minorBidi" w:cstheme="minorBidi"/>
        </w:rPr>
        <w:t xml:space="preserve">The working hours for this post are </w:t>
      </w:r>
      <w:r w:rsidR="00FC5179">
        <w:rPr>
          <w:rStyle w:val="normaltextrun"/>
          <w:rFonts w:asciiTheme="minorBidi" w:hAnsiTheme="minorBidi" w:cstheme="minorBidi"/>
        </w:rPr>
        <w:t>1</w:t>
      </w:r>
      <w:r w:rsidRPr="002F3869">
        <w:rPr>
          <w:rStyle w:val="normaltextrun"/>
          <w:rFonts w:asciiTheme="minorBidi" w:hAnsiTheme="minorBidi" w:cstheme="minorBidi"/>
        </w:rPr>
        <w:t xml:space="preserve"> FTE, fixed-term for </w:t>
      </w:r>
      <w:r w:rsidR="00831B78">
        <w:rPr>
          <w:rStyle w:val="normaltextrun"/>
          <w:rFonts w:asciiTheme="minorBidi" w:hAnsiTheme="minorBidi" w:cstheme="minorBidi"/>
        </w:rPr>
        <w:t>twelve months.</w:t>
      </w:r>
    </w:p>
    <w:p w14:paraId="653A9090" w14:textId="3CDCF131" w:rsidR="00831B78" w:rsidRPr="008161C8" w:rsidRDefault="00831B78" w:rsidP="00831B78">
      <w:pPr>
        <w:pStyle w:val="paragraph"/>
        <w:spacing w:before="0" w:beforeAutospacing="0" w:after="0" w:afterAutospacing="0"/>
        <w:textAlignment w:val="baseline"/>
        <w:rPr>
          <w:rFonts w:ascii="Arial" w:eastAsia="Arial" w:hAnsi="Arial" w:cs="Arial"/>
          <w:b/>
        </w:rPr>
      </w:pPr>
    </w:p>
    <w:p w14:paraId="7420C619" w14:textId="77777777" w:rsidR="00CD303B" w:rsidRPr="008161C8" w:rsidRDefault="00CD303B" w:rsidP="008161C8">
      <w:pPr>
        <w:shd w:val="clear" w:color="auto" w:fill="D9D9D9" w:themeFill="background1" w:themeFillShade="D9"/>
        <w:rPr>
          <w:rFonts w:ascii="Arial" w:eastAsia="Arial" w:hAnsi="Arial" w:cs="Arial"/>
          <w:b/>
          <w:sz w:val="28"/>
          <w:szCs w:val="28"/>
        </w:rPr>
      </w:pPr>
      <w:r w:rsidRPr="008161C8">
        <w:rPr>
          <w:rFonts w:ascii="Arial" w:eastAsia="Arial" w:hAnsi="Arial" w:cs="Arial"/>
          <w:b/>
          <w:sz w:val="28"/>
          <w:szCs w:val="28"/>
        </w:rPr>
        <w:lastRenderedPageBreak/>
        <w:t>Additional Information</w:t>
      </w:r>
    </w:p>
    <w:p w14:paraId="285CAAE3" w14:textId="77777777" w:rsidR="000B4B53" w:rsidRDefault="000B4B53" w:rsidP="00F22FA5">
      <w:pPr>
        <w:pBdr>
          <w:top w:val="nil"/>
          <w:left w:val="nil"/>
          <w:bottom w:val="nil"/>
          <w:right w:val="nil"/>
          <w:between w:val="nil"/>
          <w:bar w:val="nil"/>
        </w:pBdr>
        <w:rPr>
          <w:rFonts w:ascii="Arial" w:eastAsia="Arial" w:hAnsi="Arial" w:cs="Arial"/>
          <w:color w:val="000000" w:themeColor="text1"/>
        </w:rPr>
      </w:pPr>
    </w:p>
    <w:p w14:paraId="06149F69" w14:textId="6C400254" w:rsidR="00F22FA5" w:rsidRDefault="00F22FA5" w:rsidP="00F22FA5">
      <w:pPr>
        <w:pBdr>
          <w:top w:val="nil"/>
          <w:left w:val="nil"/>
          <w:bottom w:val="nil"/>
          <w:right w:val="nil"/>
          <w:between w:val="nil"/>
          <w:bar w:val="nil"/>
        </w:pBdr>
        <w:rPr>
          <w:rFonts w:ascii="Arial" w:eastAsia="Arial" w:hAnsi="Arial" w:cs="Arial"/>
          <w:color w:val="000000" w:themeColor="text1"/>
        </w:rPr>
      </w:pPr>
      <w:r w:rsidRPr="22C1A15E">
        <w:rPr>
          <w:rFonts w:ascii="Arial" w:eastAsia="Arial" w:hAnsi="Arial" w:cs="Arial"/>
          <w:color w:val="000000" w:themeColor="text1"/>
        </w:rPr>
        <w:t xml:space="preserve">This </w:t>
      </w:r>
      <w:r w:rsidR="00831B78">
        <w:rPr>
          <w:rFonts w:ascii="Arial" w:eastAsia="Arial" w:hAnsi="Arial" w:cs="Arial"/>
          <w:color w:val="000000" w:themeColor="text1"/>
        </w:rPr>
        <w:t>internship</w:t>
      </w:r>
      <w:r w:rsidRPr="22C1A15E">
        <w:rPr>
          <w:rFonts w:ascii="Arial" w:eastAsia="Arial" w:hAnsi="Arial" w:cs="Arial"/>
          <w:color w:val="000000" w:themeColor="text1"/>
        </w:rPr>
        <w:t xml:space="preserve"> is based primarily at</w:t>
      </w:r>
      <w:r w:rsidR="002F3869">
        <w:rPr>
          <w:rFonts w:ascii="Arial" w:eastAsia="Arial" w:hAnsi="Arial" w:cs="Arial"/>
          <w:color w:val="000000" w:themeColor="text1"/>
        </w:rPr>
        <w:t xml:space="preserve"> </w:t>
      </w:r>
      <w:r w:rsidR="002F3869" w:rsidRPr="002F3869">
        <w:rPr>
          <w:rFonts w:ascii="Arial" w:eastAsia="Arial" w:hAnsi="Arial" w:cs="Arial"/>
          <w:color w:val="000000" w:themeColor="text1"/>
        </w:rPr>
        <w:t>St Cecilia’s Hall Concert Room &amp;</w:t>
      </w:r>
      <w:r w:rsidR="002F3869">
        <w:rPr>
          <w:rFonts w:ascii="Arial" w:eastAsia="Arial" w:hAnsi="Arial" w:cs="Arial"/>
          <w:color w:val="000000" w:themeColor="text1"/>
        </w:rPr>
        <w:t xml:space="preserve"> Music Museum, 50 Niddry Street</w:t>
      </w:r>
      <w:r w:rsidRPr="22C1A15E">
        <w:rPr>
          <w:rFonts w:ascii="Arial" w:eastAsia="Arial" w:hAnsi="Arial" w:cs="Arial"/>
          <w:color w:val="000000" w:themeColor="text1"/>
        </w:rPr>
        <w:t xml:space="preserve">, with the </w:t>
      </w:r>
      <w:r w:rsidR="008E2089">
        <w:rPr>
          <w:rFonts w:ascii="Arial" w:eastAsia="Arial" w:hAnsi="Arial" w:cs="Arial"/>
          <w:color w:val="000000" w:themeColor="text1"/>
        </w:rPr>
        <w:t>intern</w:t>
      </w:r>
      <w:r w:rsidRPr="22C1A15E">
        <w:rPr>
          <w:rFonts w:ascii="Arial" w:eastAsia="Arial" w:hAnsi="Arial" w:cs="Arial"/>
          <w:color w:val="000000" w:themeColor="text1"/>
        </w:rPr>
        <w:t xml:space="preserve"> also required to work at the following sites:</w:t>
      </w:r>
    </w:p>
    <w:p w14:paraId="6034238F" w14:textId="77777777" w:rsidR="00F22FA5" w:rsidRPr="00F447B1" w:rsidRDefault="00F22FA5" w:rsidP="00F22FA5">
      <w:pPr>
        <w:rPr>
          <w:rFonts w:asciiTheme="minorHAnsi" w:eastAsiaTheme="minorEastAsia" w:hAnsiTheme="minorHAnsi" w:cstheme="minorBidi"/>
          <w:bCs w:val="0"/>
          <w:color w:val="000000" w:themeColor="text1"/>
        </w:rPr>
      </w:pPr>
    </w:p>
    <w:p w14:paraId="4B45096D" w14:textId="77777777" w:rsidR="002F3869" w:rsidRPr="002F3869" w:rsidRDefault="002F3869" w:rsidP="00F22FA5">
      <w:pPr>
        <w:numPr>
          <w:ilvl w:val="0"/>
          <w:numId w:val="9"/>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T</w:t>
      </w:r>
      <w:r w:rsidRPr="22C1A15E">
        <w:rPr>
          <w:rFonts w:ascii="Arial" w:eastAsia="Arial" w:hAnsi="Arial" w:cs="Arial"/>
          <w:color w:val="000000" w:themeColor="text1"/>
        </w:rPr>
        <w:t>he Centre for Research Collections, Main Library, George Square</w:t>
      </w:r>
    </w:p>
    <w:p w14:paraId="32878AB1" w14:textId="77777777" w:rsidR="00F22FA5" w:rsidRPr="00F447B1" w:rsidRDefault="00F22FA5" w:rsidP="00F22FA5">
      <w:pPr>
        <w:numPr>
          <w:ilvl w:val="0"/>
          <w:numId w:val="9"/>
        </w:numPr>
        <w:contextualSpacing/>
        <w:rPr>
          <w:rFonts w:asciiTheme="minorHAnsi" w:eastAsiaTheme="minorEastAsia" w:hAnsiTheme="minorHAnsi" w:cstheme="minorBidi"/>
          <w:color w:val="000000" w:themeColor="text1"/>
        </w:rPr>
      </w:pPr>
      <w:r w:rsidRPr="4ECE185A">
        <w:rPr>
          <w:rFonts w:ascii="Arial" w:eastAsia="Arial" w:hAnsi="Arial" w:cs="Arial"/>
          <w:color w:val="000000" w:themeColor="text1"/>
        </w:rPr>
        <w:t>University Collections Facility, South Gyle Crescent</w:t>
      </w:r>
    </w:p>
    <w:p w14:paraId="14E077F4" w14:textId="77777777" w:rsidR="00F22FA5" w:rsidRPr="00CE16C9" w:rsidRDefault="00F22FA5" w:rsidP="00F22FA5">
      <w:pPr>
        <w:numPr>
          <w:ilvl w:val="0"/>
          <w:numId w:val="9"/>
        </w:numPr>
        <w:contextualSpacing/>
        <w:rPr>
          <w:rFonts w:asciiTheme="minorHAnsi" w:eastAsiaTheme="minorEastAsia" w:hAnsiTheme="minorHAnsi" w:cstheme="minorBidi"/>
          <w:color w:val="000000" w:themeColor="text1"/>
        </w:rPr>
      </w:pPr>
      <w:r w:rsidRPr="4ECE185A">
        <w:rPr>
          <w:rFonts w:ascii="Arial" w:eastAsia="Arial" w:hAnsi="Arial" w:cs="Arial"/>
          <w:color w:val="000000" w:themeColor="text1"/>
        </w:rPr>
        <w:t xml:space="preserve">New </w:t>
      </w:r>
      <w:r w:rsidRPr="00CE16C9">
        <w:rPr>
          <w:rFonts w:ascii="Arial" w:eastAsia="Arial" w:hAnsi="Arial" w:cs="Arial"/>
          <w:color w:val="000000" w:themeColor="text1"/>
        </w:rPr>
        <w:t>College Library, New College</w:t>
      </w:r>
    </w:p>
    <w:p w14:paraId="02668258" w14:textId="77777777" w:rsidR="00F22FA5" w:rsidRPr="00CE16C9" w:rsidRDefault="00F22FA5" w:rsidP="00F22FA5">
      <w:pPr>
        <w:numPr>
          <w:ilvl w:val="0"/>
          <w:numId w:val="9"/>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 xml:space="preserve">School of </w:t>
      </w:r>
      <w:r w:rsidRPr="00CE16C9">
        <w:rPr>
          <w:rFonts w:ascii="Arial" w:eastAsia="Arial" w:hAnsi="Arial" w:cs="Arial"/>
          <w:color w:val="000000" w:themeColor="text1"/>
        </w:rPr>
        <w:t xml:space="preserve">Scottish Studies Archive, 29 George Square </w:t>
      </w:r>
    </w:p>
    <w:p w14:paraId="3108B6E9" w14:textId="77777777" w:rsidR="7CEDB377" w:rsidRDefault="7CEDB377" w:rsidP="7CEDB377"/>
    <w:p w14:paraId="365DCD5B" w14:textId="77777777" w:rsidR="00392B59" w:rsidRDefault="00392B59" w:rsidP="7CEDB377"/>
    <w:p w14:paraId="479BE530" w14:textId="77777777" w:rsidR="00034E9D" w:rsidRPr="00852083" w:rsidRDefault="00AD172A" w:rsidP="008161C8">
      <w:pPr>
        <w:shd w:val="clear" w:color="auto" w:fill="D9D9D9" w:themeFill="background1" w:themeFillShade="D9"/>
        <w:rPr>
          <w:rFonts w:ascii="Arial" w:eastAsia="Arial" w:hAnsi="Arial" w:cs="Arial"/>
          <w:b/>
          <w:color w:val="FF0000"/>
          <w:sz w:val="28"/>
          <w:szCs w:val="28"/>
        </w:rPr>
      </w:pPr>
      <w:r w:rsidRPr="008161C8">
        <w:rPr>
          <w:rFonts w:ascii="Arial" w:eastAsia="Arial" w:hAnsi="Arial" w:cs="Arial"/>
          <w:b/>
          <w:sz w:val="28"/>
          <w:szCs w:val="28"/>
        </w:rPr>
        <w:t>Health &amp; Safety Requirements for the role</w:t>
      </w:r>
      <w:r w:rsidR="00852083">
        <w:rPr>
          <w:rFonts w:ascii="Arial" w:eastAsia="Arial" w:hAnsi="Arial" w:cs="Arial"/>
          <w:b/>
          <w:sz w:val="28"/>
          <w:szCs w:val="28"/>
        </w:rPr>
        <w:t xml:space="preserve"> </w:t>
      </w:r>
    </w:p>
    <w:p w14:paraId="42B44711" w14:textId="77777777" w:rsidR="00CD303B" w:rsidRPr="008161C8" w:rsidRDefault="00CD303B" w:rsidP="356BC62B">
      <w:pPr>
        <w:rPr>
          <w:rFonts w:ascii="Arial" w:eastAsia="Arial" w:hAnsi="Arial" w:cs="Arial"/>
        </w:rPr>
      </w:pPr>
    </w:p>
    <w:p w14:paraId="19172ED8" w14:textId="011C916D" w:rsidR="000349B0" w:rsidRPr="00C4304B" w:rsidRDefault="000349B0" w:rsidP="000349B0">
      <w:pPr>
        <w:pStyle w:val="paragraph"/>
        <w:spacing w:before="0" w:beforeAutospacing="0" w:after="0" w:afterAutospacing="0"/>
        <w:textAlignment w:val="baseline"/>
        <w:rPr>
          <w:rFonts w:ascii="Segoe UI" w:hAnsi="Segoe UI" w:cs="Segoe UI"/>
          <w:sz w:val="18"/>
          <w:szCs w:val="18"/>
        </w:rPr>
      </w:pPr>
      <w:r w:rsidRPr="00C4304B">
        <w:rPr>
          <w:rStyle w:val="normaltextrun"/>
          <w:rFonts w:ascii="Arial" w:hAnsi="Arial" w:cs="Arial"/>
          <w:color w:val="000000"/>
        </w:rPr>
        <w:t xml:space="preserve">This </w:t>
      </w:r>
      <w:r w:rsidR="008E2089">
        <w:rPr>
          <w:rStyle w:val="normaltextrun"/>
          <w:rFonts w:ascii="Arial" w:hAnsi="Arial" w:cs="Arial"/>
          <w:color w:val="000000"/>
        </w:rPr>
        <w:t>internship</w:t>
      </w:r>
      <w:r w:rsidRPr="00C4304B">
        <w:rPr>
          <w:rStyle w:val="normaltextrun"/>
          <w:rFonts w:ascii="Arial" w:hAnsi="Arial" w:cs="Arial"/>
          <w:color w:val="000000"/>
        </w:rPr>
        <w:t xml:space="preserve"> requires:</w:t>
      </w:r>
      <w:r w:rsidRPr="00C4304B">
        <w:rPr>
          <w:rStyle w:val="eop"/>
          <w:rFonts w:ascii="Arial" w:hAnsi="Arial" w:cs="Arial"/>
          <w:color w:val="000000"/>
        </w:rPr>
        <w:t> </w:t>
      </w:r>
    </w:p>
    <w:p w14:paraId="296CDBE1" w14:textId="77777777" w:rsidR="000349B0" w:rsidRPr="003A09BE" w:rsidRDefault="000349B0" w:rsidP="000349B0">
      <w:pPr>
        <w:pStyle w:val="paragraph"/>
        <w:spacing w:before="0" w:beforeAutospacing="0" w:after="0" w:afterAutospacing="0"/>
        <w:textAlignment w:val="baseline"/>
        <w:rPr>
          <w:rStyle w:val="normaltextrun"/>
          <w:rFonts w:ascii="Arial" w:hAnsi="Arial" w:cs="Arial"/>
          <w:color w:val="000000"/>
        </w:rPr>
      </w:pPr>
    </w:p>
    <w:p w14:paraId="503BFE2F" w14:textId="77777777" w:rsidR="00820AF8" w:rsidRPr="003A09BE" w:rsidRDefault="000349B0" w:rsidP="005B391B">
      <w:pPr>
        <w:pStyle w:val="paragraph"/>
        <w:numPr>
          <w:ilvl w:val="0"/>
          <w:numId w:val="2"/>
        </w:numPr>
        <w:spacing w:before="0" w:beforeAutospacing="0" w:after="0" w:afterAutospacing="0"/>
        <w:textAlignment w:val="baseline"/>
        <w:rPr>
          <w:rStyle w:val="eop"/>
          <w:rFonts w:ascii="Arial" w:hAnsi="Arial" w:cs="Arial"/>
          <w:color w:val="000000"/>
        </w:rPr>
      </w:pPr>
      <w:r w:rsidRPr="003A09BE">
        <w:rPr>
          <w:rStyle w:val="normaltextrun"/>
          <w:rFonts w:ascii="Arial" w:hAnsi="Arial" w:cs="Arial"/>
          <w:color w:val="000000" w:themeColor="text1"/>
        </w:rPr>
        <w:t xml:space="preserve">Manual handling of </w:t>
      </w:r>
      <w:r w:rsidR="00F02437" w:rsidRPr="003A09BE">
        <w:rPr>
          <w:rStyle w:val="normaltextrun"/>
          <w:rFonts w:ascii="Arial" w:hAnsi="Arial" w:cs="Arial"/>
          <w:color w:val="000000" w:themeColor="text1"/>
        </w:rPr>
        <w:t>collections</w:t>
      </w:r>
      <w:r w:rsidRPr="003A09BE">
        <w:rPr>
          <w:rStyle w:val="eop"/>
          <w:rFonts w:ascii="Arial" w:hAnsi="Arial" w:cs="Arial"/>
          <w:color w:val="000000" w:themeColor="text1"/>
        </w:rPr>
        <w:t> </w:t>
      </w:r>
    </w:p>
    <w:p w14:paraId="28933ACD" w14:textId="77777777" w:rsidR="000349B0" w:rsidRPr="003A09BE" w:rsidRDefault="004D3668" w:rsidP="005B391B">
      <w:pPr>
        <w:pStyle w:val="paragraph"/>
        <w:numPr>
          <w:ilvl w:val="0"/>
          <w:numId w:val="2"/>
        </w:numPr>
        <w:spacing w:before="0" w:beforeAutospacing="0" w:after="0" w:afterAutospacing="0"/>
        <w:textAlignment w:val="baseline"/>
        <w:rPr>
          <w:rFonts w:ascii="Arial" w:hAnsi="Arial" w:cs="Arial"/>
          <w:color w:val="000000"/>
        </w:rPr>
      </w:pPr>
      <w:r>
        <w:rPr>
          <w:rFonts w:ascii="Arial" w:hAnsi="Arial" w:cs="Arial"/>
          <w:color w:val="333333"/>
          <w:shd w:val="clear" w:color="auto" w:fill="FFFFFF"/>
        </w:rPr>
        <w:t>Working at height</w:t>
      </w:r>
      <w:r w:rsidR="00820AF8" w:rsidRPr="003A09BE">
        <w:rPr>
          <w:rFonts w:ascii="Arial" w:hAnsi="Arial" w:cs="Arial"/>
          <w:color w:val="333333"/>
          <w:shd w:val="clear" w:color="auto" w:fill="FFFFFF"/>
        </w:rPr>
        <w:t xml:space="preserve"> and heavy lifting operations</w:t>
      </w:r>
    </w:p>
    <w:p w14:paraId="33438943" w14:textId="77777777" w:rsidR="000275E7" w:rsidRDefault="0065645E" w:rsidP="39D74A41">
      <w:pPr>
        <w:numPr>
          <w:ilvl w:val="0"/>
          <w:numId w:val="2"/>
        </w:numPr>
        <w:shd w:val="clear" w:color="auto" w:fill="FFFFFF" w:themeFill="background1"/>
        <w:spacing w:before="100" w:beforeAutospacing="1" w:after="100" w:afterAutospacing="1"/>
        <w:rPr>
          <w:rFonts w:ascii="Arial" w:hAnsi="Arial" w:cs="Arial"/>
          <w:color w:val="0F151A"/>
          <w:lang w:eastAsia="en-GB"/>
        </w:rPr>
      </w:pPr>
      <w:r w:rsidRPr="39D74A41">
        <w:rPr>
          <w:rFonts w:ascii="Arial" w:hAnsi="Arial" w:cs="Arial"/>
          <w:color w:val="0F151A"/>
          <w:lang w:eastAsia="en-GB"/>
        </w:rPr>
        <w:t>Confident operation of a wide range of tools</w:t>
      </w:r>
      <w:r w:rsidR="000275E7" w:rsidRPr="39D74A41">
        <w:rPr>
          <w:rFonts w:ascii="Arial" w:hAnsi="Arial" w:cs="Arial"/>
          <w:color w:val="0F151A"/>
          <w:lang w:eastAsia="en-GB"/>
        </w:rPr>
        <w:t xml:space="preserve"> and equipmen</w:t>
      </w:r>
      <w:r w:rsidR="004D3668" w:rsidRPr="39D74A41">
        <w:rPr>
          <w:rFonts w:ascii="Arial" w:hAnsi="Arial" w:cs="Arial"/>
          <w:color w:val="0F151A"/>
          <w:lang w:eastAsia="en-GB"/>
        </w:rPr>
        <w:t>t</w:t>
      </w:r>
    </w:p>
    <w:p w14:paraId="40F5B16C" w14:textId="77777777" w:rsidR="000275E7" w:rsidRDefault="000275E7" w:rsidP="39D74A41">
      <w:pPr>
        <w:pStyle w:val="paragraph"/>
        <w:spacing w:before="0" w:beforeAutospacing="0" w:after="0" w:afterAutospacing="0"/>
        <w:textAlignment w:val="baseline"/>
        <w:rPr>
          <w:rStyle w:val="eop"/>
          <w:rFonts w:ascii="Arial" w:hAnsi="Arial" w:cs="Arial"/>
          <w:color w:val="000000"/>
        </w:rPr>
      </w:pPr>
      <w:r w:rsidRPr="39D74A41">
        <w:rPr>
          <w:rStyle w:val="eop"/>
          <w:rFonts w:ascii="Arial" w:hAnsi="Arial" w:cs="Arial"/>
          <w:color w:val="000000" w:themeColor="text1"/>
        </w:rPr>
        <w:t xml:space="preserve">Some use of specialist equipment and materials is required. A safe scheme of works is provided along with relevant risk assessments. </w:t>
      </w:r>
    </w:p>
    <w:p w14:paraId="2CA44D29" w14:textId="74BFCF52" w:rsidR="000349B0" w:rsidRPr="000275E7" w:rsidRDefault="000275E7" w:rsidP="000275E7">
      <w:pPr>
        <w:shd w:val="clear" w:color="auto" w:fill="FFFFFF"/>
        <w:spacing w:before="100" w:beforeAutospacing="1" w:after="100" w:afterAutospacing="1"/>
        <w:rPr>
          <w:rStyle w:val="eop"/>
          <w:rFonts w:ascii="Arial" w:hAnsi="Arial" w:cs="Arial"/>
          <w:bCs w:val="0"/>
          <w:color w:val="0F151A"/>
          <w:lang w:eastAsia="en-GB"/>
        </w:rPr>
      </w:pPr>
      <w:r>
        <w:rPr>
          <w:rStyle w:val="normaltextrun"/>
          <w:rFonts w:ascii="Arial" w:hAnsi="Arial" w:cs="Arial"/>
          <w:color w:val="000000"/>
        </w:rPr>
        <w:t>T</w:t>
      </w:r>
      <w:r w:rsidR="000349B0" w:rsidRPr="000275E7">
        <w:rPr>
          <w:rStyle w:val="normaltextrun"/>
          <w:rFonts w:ascii="Arial" w:hAnsi="Arial" w:cs="Arial"/>
          <w:color w:val="000000"/>
        </w:rPr>
        <w:t xml:space="preserve">raining is provided as part of the </w:t>
      </w:r>
      <w:r w:rsidR="00FC5179">
        <w:rPr>
          <w:rStyle w:val="normaltextrun"/>
          <w:rFonts w:ascii="Arial" w:hAnsi="Arial" w:cs="Arial"/>
          <w:color w:val="000000"/>
        </w:rPr>
        <w:t>internship</w:t>
      </w:r>
      <w:r w:rsidR="000349B0" w:rsidRPr="000275E7">
        <w:rPr>
          <w:rStyle w:val="normaltextrun"/>
          <w:rFonts w:ascii="Arial" w:hAnsi="Arial" w:cs="Arial"/>
          <w:color w:val="000000"/>
        </w:rPr>
        <w:t xml:space="preserve"> programme</w:t>
      </w:r>
      <w:r>
        <w:rPr>
          <w:rStyle w:val="normaltextrun"/>
          <w:rFonts w:ascii="Arial" w:hAnsi="Arial" w:cs="Arial"/>
          <w:color w:val="000000"/>
        </w:rPr>
        <w:t>, with refresher training as required</w:t>
      </w:r>
      <w:r w:rsidR="000349B0" w:rsidRPr="000275E7">
        <w:rPr>
          <w:rStyle w:val="normaltextrun"/>
          <w:rFonts w:ascii="Arial" w:hAnsi="Arial" w:cs="Arial"/>
          <w:color w:val="000000"/>
        </w:rPr>
        <w:t>.</w:t>
      </w:r>
      <w:r w:rsidR="000349B0" w:rsidRPr="000275E7">
        <w:rPr>
          <w:rStyle w:val="eop"/>
          <w:rFonts w:ascii="Arial" w:hAnsi="Arial" w:cs="Arial"/>
          <w:color w:val="000000"/>
        </w:rPr>
        <w:t> </w:t>
      </w:r>
    </w:p>
    <w:p w14:paraId="0AD9EFCE" w14:textId="77777777" w:rsidR="00317D89" w:rsidRDefault="00620600" w:rsidP="319CA6C4">
      <w:pPr>
        <w:pStyle w:val="TableParagraph"/>
        <w:spacing w:after="100" w:afterAutospacing="1"/>
        <w:rPr>
          <w:rFonts w:ascii="Arial" w:hAnsi="Arial" w:cs="Arial"/>
          <w:sz w:val="24"/>
          <w:szCs w:val="24"/>
        </w:rPr>
      </w:pPr>
      <w:r w:rsidRPr="319CA6C4">
        <w:rPr>
          <w:rFonts w:ascii="Arial" w:hAnsi="Arial" w:cs="Arial"/>
          <w:sz w:val="24"/>
          <w:szCs w:val="24"/>
        </w:rPr>
        <w:t xml:space="preserve">If you require this document in an alternative </w:t>
      </w:r>
      <w:proofErr w:type="gramStart"/>
      <w:r w:rsidRPr="319CA6C4">
        <w:rPr>
          <w:rFonts w:ascii="Arial" w:hAnsi="Arial" w:cs="Arial"/>
          <w:sz w:val="24"/>
          <w:szCs w:val="24"/>
        </w:rPr>
        <w:t>format</w:t>
      </w:r>
      <w:proofErr w:type="gramEnd"/>
      <w:r w:rsidRPr="319CA6C4">
        <w:rPr>
          <w:rFonts w:ascii="Arial" w:hAnsi="Arial" w:cs="Arial"/>
          <w:sz w:val="24"/>
          <w:szCs w:val="24"/>
        </w:rPr>
        <w:t xml:space="preserve"> please contact HR by email </w:t>
      </w:r>
      <w:r w:rsidR="00852083" w:rsidRPr="319CA6C4">
        <w:rPr>
          <w:rFonts w:ascii="Arial" w:hAnsi="Arial" w:cs="Arial"/>
          <w:sz w:val="24"/>
          <w:szCs w:val="24"/>
        </w:rPr>
        <w:t>at HRHelpline@ed.ac.uk</w:t>
      </w:r>
      <w:r w:rsidRPr="319CA6C4">
        <w:rPr>
          <w:rFonts w:ascii="Arial" w:hAnsi="Arial" w:cs="Arial"/>
          <w:sz w:val="24"/>
          <w:szCs w:val="24"/>
        </w:rPr>
        <w:t xml:space="preserve"> or by telephone on 013</w:t>
      </w:r>
      <w:r w:rsidR="00416E2B" w:rsidRPr="319CA6C4">
        <w:rPr>
          <w:rFonts w:ascii="Arial" w:hAnsi="Arial" w:cs="Arial"/>
          <w:sz w:val="24"/>
          <w:szCs w:val="24"/>
        </w:rPr>
        <w:t xml:space="preserve">1 651 5151. </w:t>
      </w:r>
    </w:p>
    <w:p w14:paraId="63434AAE" w14:textId="77777777" w:rsidR="00683820" w:rsidRDefault="00683820" w:rsidP="319CA6C4">
      <w:pPr>
        <w:pStyle w:val="TableParagraph"/>
        <w:spacing w:after="100" w:afterAutospacing="1"/>
        <w:rPr>
          <w:rFonts w:ascii="Arial" w:hAnsi="Arial" w:cs="Arial"/>
          <w:sz w:val="24"/>
          <w:szCs w:val="24"/>
        </w:rPr>
      </w:pPr>
    </w:p>
    <w:p w14:paraId="7CF32771" w14:textId="246F775F" w:rsidR="005810CB" w:rsidRDefault="005810CB" w:rsidP="319CA6C4">
      <w:pPr>
        <w:pStyle w:val="TableParagraph"/>
        <w:spacing w:after="100" w:afterAutospacing="1"/>
        <w:rPr>
          <w:rFonts w:ascii="Arial" w:hAnsi="Arial" w:cs="Arial"/>
          <w:sz w:val="24"/>
          <w:szCs w:val="24"/>
        </w:rPr>
      </w:pPr>
      <w:r>
        <w:rPr>
          <w:rFonts w:ascii="Arial" w:hAnsi="Arial" w:cs="Arial"/>
          <w:sz w:val="24"/>
          <w:szCs w:val="24"/>
        </w:rPr>
        <w:t xml:space="preserve">This internship is </w:t>
      </w:r>
      <w:r w:rsidR="00B4003B">
        <w:rPr>
          <w:rFonts w:ascii="Arial" w:hAnsi="Arial" w:cs="Arial"/>
          <w:sz w:val="24"/>
          <w:szCs w:val="24"/>
        </w:rPr>
        <w:t>generously funded by the following funding partners:</w:t>
      </w:r>
    </w:p>
    <w:p w14:paraId="7DB2404F" w14:textId="77777777" w:rsidR="00683820" w:rsidRDefault="00683820" w:rsidP="00683820">
      <w:pPr>
        <w:pStyle w:val="ListParagraph"/>
        <w:numPr>
          <w:ilvl w:val="0"/>
          <w:numId w:val="21"/>
        </w:numPr>
        <w:rPr>
          <w:rFonts w:asciiTheme="minorHAnsi" w:hAnsiTheme="minorHAnsi" w:cstheme="minorHAnsi"/>
          <w:bCs w:val="0"/>
        </w:rPr>
      </w:pPr>
      <w:r w:rsidRPr="005E5C8C">
        <w:rPr>
          <w:rFonts w:asciiTheme="minorHAnsi" w:hAnsiTheme="minorHAnsi" w:cstheme="minorHAnsi"/>
        </w:rPr>
        <w:t>Anna Plowden Trust</w:t>
      </w:r>
    </w:p>
    <w:p w14:paraId="3A5A0F56" w14:textId="722C8535" w:rsidR="00683820" w:rsidRDefault="00683820" w:rsidP="00683820">
      <w:pPr>
        <w:pStyle w:val="ListParagraph"/>
        <w:numPr>
          <w:ilvl w:val="0"/>
          <w:numId w:val="21"/>
        </w:numPr>
        <w:rPr>
          <w:rFonts w:asciiTheme="minorHAnsi" w:hAnsiTheme="minorHAnsi" w:cstheme="minorHAnsi"/>
          <w:bCs w:val="0"/>
        </w:rPr>
      </w:pPr>
      <w:r w:rsidRPr="005E5C8C">
        <w:rPr>
          <w:rFonts w:asciiTheme="minorHAnsi" w:hAnsiTheme="minorHAnsi" w:cstheme="minorHAnsi"/>
        </w:rPr>
        <w:t>Idlewild Trust</w:t>
      </w:r>
    </w:p>
    <w:p w14:paraId="2C0B1ACE" w14:textId="77777777" w:rsidR="00683820" w:rsidRDefault="00683820" w:rsidP="00683820">
      <w:pPr>
        <w:pStyle w:val="ListParagraph"/>
        <w:numPr>
          <w:ilvl w:val="0"/>
          <w:numId w:val="21"/>
        </w:numPr>
        <w:rPr>
          <w:rFonts w:asciiTheme="minorHAnsi" w:hAnsiTheme="minorHAnsi" w:cstheme="minorHAnsi"/>
          <w:bCs w:val="0"/>
        </w:rPr>
      </w:pPr>
      <w:r w:rsidRPr="005E5C8C">
        <w:rPr>
          <w:rFonts w:asciiTheme="minorHAnsi" w:hAnsiTheme="minorHAnsi" w:cstheme="minorHAnsi"/>
        </w:rPr>
        <w:t>Julia Rausing Trust</w:t>
      </w:r>
    </w:p>
    <w:p w14:paraId="41100C08" w14:textId="77777777" w:rsidR="00683820" w:rsidRDefault="00683820" w:rsidP="00683820">
      <w:pPr>
        <w:pStyle w:val="ListParagraph"/>
        <w:numPr>
          <w:ilvl w:val="0"/>
          <w:numId w:val="21"/>
        </w:numPr>
        <w:rPr>
          <w:rFonts w:asciiTheme="minorHAnsi" w:hAnsiTheme="minorHAnsi" w:cstheme="minorHAnsi"/>
          <w:bCs w:val="0"/>
        </w:rPr>
      </w:pPr>
      <w:r w:rsidRPr="005E5C8C">
        <w:rPr>
          <w:rFonts w:asciiTheme="minorHAnsi" w:hAnsiTheme="minorHAnsi" w:cstheme="minorHAnsi"/>
        </w:rPr>
        <w:t>National Manuscripts Conservation Trust</w:t>
      </w:r>
    </w:p>
    <w:p w14:paraId="1FAA556B" w14:textId="77777777" w:rsidR="00683820" w:rsidRDefault="00683820" w:rsidP="00683820">
      <w:pPr>
        <w:pStyle w:val="ListParagraph"/>
        <w:numPr>
          <w:ilvl w:val="0"/>
          <w:numId w:val="21"/>
        </w:numPr>
        <w:rPr>
          <w:rFonts w:asciiTheme="minorHAnsi" w:hAnsiTheme="minorHAnsi" w:cstheme="minorHAnsi"/>
          <w:bCs w:val="0"/>
        </w:rPr>
      </w:pPr>
      <w:r w:rsidRPr="005E5C8C">
        <w:rPr>
          <w:rFonts w:asciiTheme="minorHAnsi" w:hAnsiTheme="minorHAnsi" w:cstheme="minorHAnsi"/>
        </w:rPr>
        <w:t xml:space="preserve">Pilgrim Trust </w:t>
      </w:r>
    </w:p>
    <w:p w14:paraId="649B9A6C" w14:textId="77777777" w:rsidR="00683820" w:rsidRDefault="00683820" w:rsidP="00683820">
      <w:pPr>
        <w:pStyle w:val="ListParagraph"/>
        <w:numPr>
          <w:ilvl w:val="0"/>
          <w:numId w:val="21"/>
        </w:numPr>
        <w:rPr>
          <w:rFonts w:asciiTheme="minorHAnsi" w:hAnsiTheme="minorHAnsi" w:cstheme="minorHAnsi"/>
          <w:bCs w:val="0"/>
        </w:rPr>
      </w:pPr>
      <w:r w:rsidRPr="005E5C8C">
        <w:rPr>
          <w:rFonts w:asciiTheme="minorHAnsi" w:hAnsiTheme="minorHAnsi" w:cstheme="minorHAnsi"/>
        </w:rPr>
        <w:t xml:space="preserve">The Radcliffe Trust </w:t>
      </w:r>
    </w:p>
    <w:p w14:paraId="166A0E46" w14:textId="77777777" w:rsidR="00683820" w:rsidRPr="004438B0" w:rsidRDefault="00683820" w:rsidP="319CA6C4">
      <w:pPr>
        <w:pStyle w:val="TableParagraph"/>
        <w:spacing w:after="100" w:afterAutospacing="1"/>
        <w:rPr>
          <w:rFonts w:ascii="Arial" w:hAnsi="Arial" w:cs="Arial"/>
          <w:sz w:val="24"/>
          <w:szCs w:val="24"/>
        </w:rPr>
      </w:pPr>
    </w:p>
    <w:sectPr w:rsidR="00683820" w:rsidRPr="004438B0" w:rsidSect="003C26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49D51" w14:textId="77777777" w:rsidR="00D4316F" w:rsidRDefault="00D4316F" w:rsidP="00524E7A">
      <w:r>
        <w:separator/>
      </w:r>
    </w:p>
  </w:endnote>
  <w:endnote w:type="continuationSeparator" w:id="0">
    <w:p w14:paraId="171425F7" w14:textId="77777777" w:rsidR="00D4316F" w:rsidRDefault="00D4316F" w:rsidP="0052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2F657" w14:textId="77777777" w:rsidR="00D4316F" w:rsidRDefault="00D4316F" w:rsidP="00524E7A">
      <w:r>
        <w:separator/>
      </w:r>
    </w:p>
  </w:footnote>
  <w:footnote w:type="continuationSeparator" w:id="0">
    <w:p w14:paraId="0154BC04" w14:textId="77777777" w:rsidR="00D4316F" w:rsidRDefault="00D4316F" w:rsidP="00524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073"/>
    <w:multiLevelType w:val="hybridMultilevel"/>
    <w:tmpl w:val="D4B81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37D43"/>
    <w:multiLevelType w:val="hybridMultilevel"/>
    <w:tmpl w:val="74BA997A"/>
    <w:lvl w:ilvl="0" w:tplc="08090001">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47BCC"/>
    <w:multiLevelType w:val="hybridMultilevel"/>
    <w:tmpl w:val="30C2D73C"/>
    <w:lvl w:ilvl="0" w:tplc="F9503CC6">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BF7D88"/>
    <w:multiLevelType w:val="hybridMultilevel"/>
    <w:tmpl w:val="4A46B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672AC4"/>
    <w:multiLevelType w:val="hybridMultilevel"/>
    <w:tmpl w:val="DB4A5436"/>
    <w:lvl w:ilvl="0" w:tplc="0562022A">
      <w:start w:val="1"/>
      <w:numFmt w:val="bullet"/>
      <w:lvlText w:val=""/>
      <w:lvlJc w:val="left"/>
      <w:pPr>
        <w:ind w:left="720" w:hanging="360"/>
      </w:pPr>
      <w:rPr>
        <w:rFonts w:ascii="Symbol" w:hAnsi="Symbol" w:hint="default"/>
      </w:rPr>
    </w:lvl>
    <w:lvl w:ilvl="1" w:tplc="8108A856">
      <w:start w:val="1"/>
      <w:numFmt w:val="bullet"/>
      <w:lvlText w:val="o"/>
      <w:lvlJc w:val="left"/>
      <w:pPr>
        <w:ind w:left="1440" w:hanging="360"/>
      </w:pPr>
      <w:rPr>
        <w:rFonts w:ascii="Courier New" w:hAnsi="Courier New" w:hint="default"/>
      </w:rPr>
    </w:lvl>
    <w:lvl w:ilvl="2" w:tplc="5FD4AC92">
      <w:start w:val="1"/>
      <w:numFmt w:val="bullet"/>
      <w:lvlText w:val=""/>
      <w:lvlJc w:val="left"/>
      <w:pPr>
        <w:ind w:left="2160" w:hanging="360"/>
      </w:pPr>
      <w:rPr>
        <w:rFonts w:ascii="Wingdings" w:hAnsi="Wingdings" w:hint="default"/>
      </w:rPr>
    </w:lvl>
    <w:lvl w:ilvl="3" w:tplc="0A9C4E6C">
      <w:start w:val="1"/>
      <w:numFmt w:val="bullet"/>
      <w:lvlText w:val=""/>
      <w:lvlJc w:val="left"/>
      <w:pPr>
        <w:ind w:left="2880" w:hanging="360"/>
      </w:pPr>
      <w:rPr>
        <w:rFonts w:ascii="Symbol" w:hAnsi="Symbol" w:hint="default"/>
      </w:rPr>
    </w:lvl>
    <w:lvl w:ilvl="4" w:tplc="DE46A3DA">
      <w:start w:val="1"/>
      <w:numFmt w:val="bullet"/>
      <w:lvlText w:val="o"/>
      <w:lvlJc w:val="left"/>
      <w:pPr>
        <w:ind w:left="3600" w:hanging="360"/>
      </w:pPr>
      <w:rPr>
        <w:rFonts w:ascii="Courier New" w:hAnsi="Courier New" w:hint="default"/>
      </w:rPr>
    </w:lvl>
    <w:lvl w:ilvl="5" w:tplc="7B40ABD4">
      <w:start w:val="1"/>
      <w:numFmt w:val="bullet"/>
      <w:lvlText w:val=""/>
      <w:lvlJc w:val="left"/>
      <w:pPr>
        <w:ind w:left="4320" w:hanging="360"/>
      </w:pPr>
      <w:rPr>
        <w:rFonts w:ascii="Wingdings" w:hAnsi="Wingdings" w:hint="default"/>
      </w:rPr>
    </w:lvl>
    <w:lvl w:ilvl="6" w:tplc="93F23738">
      <w:start w:val="1"/>
      <w:numFmt w:val="bullet"/>
      <w:lvlText w:val=""/>
      <w:lvlJc w:val="left"/>
      <w:pPr>
        <w:ind w:left="5040" w:hanging="360"/>
      </w:pPr>
      <w:rPr>
        <w:rFonts w:ascii="Symbol" w:hAnsi="Symbol" w:hint="default"/>
      </w:rPr>
    </w:lvl>
    <w:lvl w:ilvl="7" w:tplc="CF2EC53C">
      <w:start w:val="1"/>
      <w:numFmt w:val="bullet"/>
      <w:lvlText w:val="o"/>
      <w:lvlJc w:val="left"/>
      <w:pPr>
        <w:ind w:left="5760" w:hanging="360"/>
      </w:pPr>
      <w:rPr>
        <w:rFonts w:ascii="Courier New" w:hAnsi="Courier New" w:hint="default"/>
      </w:rPr>
    </w:lvl>
    <w:lvl w:ilvl="8" w:tplc="03E23EE2">
      <w:start w:val="1"/>
      <w:numFmt w:val="bullet"/>
      <w:lvlText w:val=""/>
      <w:lvlJc w:val="left"/>
      <w:pPr>
        <w:ind w:left="6480" w:hanging="360"/>
      </w:pPr>
      <w:rPr>
        <w:rFonts w:ascii="Wingdings" w:hAnsi="Wingdings" w:hint="default"/>
      </w:rPr>
    </w:lvl>
  </w:abstractNum>
  <w:abstractNum w:abstractNumId="5" w15:restartNumberingAfterBreak="0">
    <w:nsid w:val="2E4537F7"/>
    <w:multiLevelType w:val="hybridMultilevel"/>
    <w:tmpl w:val="BBAAE118"/>
    <w:lvl w:ilvl="0" w:tplc="65D642C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14261"/>
    <w:multiLevelType w:val="hybridMultilevel"/>
    <w:tmpl w:val="AA529F56"/>
    <w:styleLink w:val="Bullets0"/>
    <w:lvl w:ilvl="0" w:tplc="4BEC270E">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B7CCAC7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BDB687B4">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82CAFF7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E82200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0FCC43E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3D6497E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4429F5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CC3A80E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38329B4"/>
    <w:multiLevelType w:val="hybridMultilevel"/>
    <w:tmpl w:val="1A28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F54AE"/>
    <w:multiLevelType w:val="multilevel"/>
    <w:tmpl w:val="9D5A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CF598C"/>
    <w:multiLevelType w:val="hybridMultilevel"/>
    <w:tmpl w:val="4A6A2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343569"/>
    <w:multiLevelType w:val="hybridMultilevel"/>
    <w:tmpl w:val="70D4CE86"/>
    <w:styleLink w:val="ImportedStyle1"/>
    <w:lvl w:ilvl="0" w:tplc="71DEAA80">
      <w:start w:val="1"/>
      <w:numFmt w:val="decimal"/>
      <w:lvlText w:val="%1."/>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E4613B4">
      <w:start w:val="1"/>
      <w:numFmt w:val="lowerLetter"/>
      <w:lvlText w:val="%2."/>
      <w:lvlJc w:val="left"/>
      <w:pPr>
        <w:ind w:left="111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56836BE">
      <w:start w:val="1"/>
      <w:numFmt w:val="lowerRoman"/>
      <w:lvlText w:val="%3."/>
      <w:lvlJc w:val="left"/>
      <w:pPr>
        <w:ind w:left="1827" w:hanging="32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2AED946">
      <w:start w:val="1"/>
      <w:numFmt w:val="decimal"/>
      <w:lvlText w:val="%4."/>
      <w:lvlJc w:val="left"/>
      <w:pPr>
        <w:ind w:left="255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0B4D400">
      <w:start w:val="1"/>
      <w:numFmt w:val="lowerLetter"/>
      <w:lvlText w:val="%5."/>
      <w:lvlJc w:val="left"/>
      <w:pPr>
        <w:ind w:left="327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C501232">
      <w:start w:val="1"/>
      <w:numFmt w:val="lowerRoman"/>
      <w:lvlText w:val="%6."/>
      <w:lvlJc w:val="left"/>
      <w:pPr>
        <w:ind w:left="3987" w:hanging="32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F8C591A">
      <w:start w:val="1"/>
      <w:numFmt w:val="decimal"/>
      <w:lvlText w:val="%7."/>
      <w:lvlJc w:val="left"/>
      <w:pPr>
        <w:ind w:left="471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68477A0">
      <w:start w:val="1"/>
      <w:numFmt w:val="lowerLetter"/>
      <w:lvlText w:val="%8."/>
      <w:lvlJc w:val="left"/>
      <w:pPr>
        <w:ind w:left="543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AEA5054">
      <w:start w:val="1"/>
      <w:numFmt w:val="lowerRoman"/>
      <w:lvlText w:val="%9."/>
      <w:lvlJc w:val="left"/>
      <w:pPr>
        <w:ind w:left="6147" w:hanging="32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F3C4FF4"/>
    <w:multiLevelType w:val="hybridMultilevel"/>
    <w:tmpl w:val="F394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E16BF"/>
    <w:multiLevelType w:val="hybridMultilevel"/>
    <w:tmpl w:val="DAE642F2"/>
    <w:lvl w:ilvl="0" w:tplc="08090001">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1A7568"/>
    <w:multiLevelType w:val="multilevel"/>
    <w:tmpl w:val="CBA6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4030B3"/>
    <w:multiLevelType w:val="hybridMultilevel"/>
    <w:tmpl w:val="0D14FE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65A37088"/>
    <w:multiLevelType w:val="multilevel"/>
    <w:tmpl w:val="A0BE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B76C4E"/>
    <w:multiLevelType w:val="hybridMultilevel"/>
    <w:tmpl w:val="FC141CEA"/>
    <w:lvl w:ilvl="0" w:tplc="08588D5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074D20"/>
    <w:multiLevelType w:val="hybridMultilevel"/>
    <w:tmpl w:val="0D62EEC2"/>
    <w:styleLink w:val="Bullets"/>
    <w:lvl w:ilvl="0" w:tplc="40AA22AE">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06AF652">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9549AEC">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98AD9C">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1DEFA54">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C289E60">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8460F28">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74A76C0">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00C1CB8">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9F76A09"/>
    <w:multiLevelType w:val="hybridMultilevel"/>
    <w:tmpl w:val="6A2E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5917AF"/>
    <w:multiLevelType w:val="hybridMultilevel"/>
    <w:tmpl w:val="A6581C60"/>
    <w:lvl w:ilvl="0" w:tplc="1B6A066C">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51291F"/>
    <w:multiLevelType w:val="hybridMultilevel"/>
    <w:tmpl w:val="72BC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9677417">
    <w:abstractNumId w:val="12"/>
  </w:num>
  <w:num w:numId="2" w16cid:durableId="1092315736">
    <w:abstractNumId w:val="16"/>
  </w:num>
  <w:num w:numId="3" w16cid:durableId="214708084">
    <w:abstractNumId w:val="3"/>
  </w:num>
  <w:num w:numId="4" w16cid:durableId="1177384650">
    <w:abstractNumId w:val="10"/>
  </w:num>
  <w:num w:numId="5" w16cid:durableId="473791591">
    <w:abstractNumId w:val="17"/>
  </w:num>
  <w:num w:numId="6" w16cid:durableId="2027516010">
    <w:abstractNumId w:val="6"/>
  </w:num>
  <w:num w:numId="7" w16cid:durableId="521013266">
    <w:abstractNumId w:val="5"/>
  </w:num>
  <w:num w:numId="8" w16cid:durableId="1641425904">
    <w:abstractNumId w:val="19"/>
  </w:num>
  <w:num w:numId="9" w16cid:durableId="1507674361">
    <w:abstractNumId w:val="4"/>
  </w:num>
  <w:num w:numId="10" w16cid:durableId="10035807">
    <w:abstractNumId w:val="8"/>
  </w:num>
  <w:num w:numId="11" w16cid:durableId="723531809">
    <w:abstractNumId w:val="15"/>
  </w:num>
  <w:num w:numId="12" w16cid:durableId="1112359970">
    <w:abstractNumId w:val="13"/>
  </w:num>
  <w:num w:numId="13" w16cid:durableId="167990396">
    <w:abstractNumId w:val="11"/>
  </w:num>
  <w:num w:numId="14" w16cid:durableId="1621112186">
    <w:abstractNumId w:val="0"/>
  </w:num>
  <w:num w:numId="15" w16cid:durableId="1305542807">
    <w:abstractNumId w:val="9"/>
  </w:num>
  <w:num w:numId="16" w16cid:durableId="1421173692">
    <w:abstractNumId w:val="7"/>
  </w:num>
  <w:num w:numId="17" w16cid:durableId="707991279">
    <w:abstractNumId w:val="18"/>
  </w:num>
  <w:num w:numId="18" w16cid:durableId="1330257354">
    <w:abstractNumId w:val="2"/>
  </w:num>
  <w:num w:numId="19" w16cid:durableId="2040817632">
    <w:abstractNumId w:val="1"/>
  </w:num>
  <w:num w:numId="20" w16cid:durableId="268440351">
    <w:abstractNumId w:val="20"/>
  </w:num>
  <w:num w:numId="21" w16cid:durableId="202120009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60"/>
    <w:rsid w:val="0000730C"/>
    <w:rsid w:val="00012DE9"/>
    <w:rsid w:val="00013B94"/>
    <w:rsid w:val="000275E7"/>
    <w:rsid w:val="0003175C"/>
    <w:rsid w:val="000349B0"/>
    <w:rsid w:val="00034E9D"/>
    <w:rsid w:val="000434A5"/>
    <w:rsid w:val="00046BD9"/>
    <w:rsid w:val="00052A0F"/>
    <w:rsid w:val="00070142"/>
    <w:rsid w:val="00070B2F"/>
    <w:rsid w:val="0007590C"/>
    <w:rsid w:val="00077FE5"/>
    <w:rsid w:val="000B1461"/>
    <w:rsid w:val="000B16C9"/>
    <w:rsid w:val="000B4B53"/>
    <w:rsid w:val="000C5EBF"/>
    <w:rsid w:val="0014248C"/>
    <w:rsid w:val="00147A84"/>
    <w:rsid w:val="001652CA"/>
    <w:rsid w:val="0016652F"/>
    <w:rsid w:val="00187178"/>
    <w:rsid w:val="001945F8"/>
    <w:rsid w:val="00194E85"/>
    <w:rsid w:val="001A09F3"/>
    <w:rsid w:val="001A17D6"/>
    <w:rsid w:val="001A1955"/>
    <w:rsid w:val="001A5636"/>
    <w:rsid w:val="001B0F5B"/>
    <w:rsid w:val="001C1F2B"/>
    <w:rsid w:val="001D6937"/>
    <w:rsid w:val="001E0008"/>
    <w:rsid w:val="001E15CA"/>
    <w:rsid w:val="001E21E8"/>
    <w:rsid w:val="001E78DB"/>
    <w:rsid w:val="001E7E4F"/>
    <w:rsid w:val="001F39D0"/>
    <w:rsid w:val="00201565"/>
    <w:rsid w:val="002016E7"/>
    <w:rsid w:val="002203AF"/>
    <w:rsid w:val="00227F77"/>
    <w:rsid w:val="00235B07"/>
    <w:rsid w:val="0025471D"/>
    <w:rsid w:val="00262196"/>
    <w:rsid w:val="002710A2"/>
    <w:rsid w:val="00280306"/>
    <w:rsid w:val="00282266"/>
    <w:rsid w:val="0028302D"/>
    <w:rsid w:val="00284805"/>
    <w:rsid w:val="00291F63"/>
    <w:rsid w:val="00296E8F"/>
    <w:rsid w:val="002D14C8"/>
    <w:rsid w:val="002F3869"/>
    <w:rsid w:val="003070DF"/>
    <w:rsid w:val="00312BDE"/>
    <w:rsid w:val="00317D89"/>
    <w:rsid w:val="003234A4"/>
    <w:rsid w:val="003356B2"/>
    <w:rsid w:val="003374F2"/>
    <w:rsid w:val="0034256B"/>
    <w:rsid w:val="00344AD5"/>
    <w:rsid w:val="00346B35"/>
    <w:rsid w:val="00350340"/>
    <w:rsid w:val="00361CCD"/>
    <w:rsid w:val="0037018F"/>
    <w:rsid w:val="00392B59"/>
    <w:rsid w:val="00395D64"/>
    <w:rsid w:val="003A09BE"/>
    <w:rsid w:val="003C26C7"/>
    <w:rsid w:val="003C595E"/>
    <w:rsid w:val="003E3DAF"/>
    <w:rsid w:val="003E40C1"/>
    <w:rsid w:val="003F540E"/>
    <w:rsid w:val="003F624C"/>
    <w:rsid w:val="0040205E"/>
    <w:rsid w:val="00412FDB"/>
    <w:rsid w:val="00416E2B"/>
    <w:rsid w:val="00432F0E"/>
    <w:rsid w:val="004438B0"/>
    <w:rsid w:val="004470D6"/>
    <w:rsid w:val="00454CE0"/>
    <w:rsid w:val="004604C0"/>
    <w:rsid w:val="00464EF8"/>
    <w:rsid w:val="004A6407"/>
    <w:rsid w:val="004B0612"/>
    <w:rsid w:val="004B5274"/>
    <w:rsid w:val="004B5FA3"/>
    <w:rsid w:val="004B66A5"/>
    <w:rsid w:val="004C2CAE"/>
    <w:rsid w:val="004C763D"/>
    <w:rsid w:val="004D0376"/>
    <w:rsid w:val="004D3668"/>
    <w:rsid w:val="004F0718"/>
    <w:rsid w:val="004F2140"/>
    <w:rsid w:val="004F3E5C"/>
    <w:rsid w:val="00504AB3"/>
    <w:rsid w:val="00507BE3"/>
    <w:rsid w:val="00524B17"/>
    <w:rsid w:val="00524E7A"/>
    <w:rsid w:val="00530DB9"/>
    <w:rsid w:val="00533528"/>
    <w:rsid w:val="00542453"/>
    <w:rsid w:val="0056425D"/>
    <w:rsid w:val="00570942"/>
    <w:rsid w:val="0057294E"/>
    <w:rsid w:val="005810CB"/>
    <w:rsid w:val="00582B79"/>
    <w:rsid w:val="00582D06"/>
    <w:rsid w:val="005919E3"/>
    <w:rsid w:val="005A2CAD"/>
    <w:rsid w:val="005A7C41"/>
    <w:rsid w:val="005B391B"/>
    <w:rsid w:val="005B6048"/>
    <w:rsid w:val="005C5A98"/>
    <w:rsid w:val="005F1C4C"/>
    <w:rsid w:val="005F3298"/>
    <w:rsid w:val="005F7ED5"/>
    <w:rsid w:val="0060284A"/>
    <w:rsid w:val="00607845"/>
    <w:rsid w:val="006166CA"/>
    <w:rsid w:val="00620600"/>
    <w:rsid w:val="0063451F"/>
    <w:rsid w:val="0065645E"/>
    <w:rsid w:val="0066132E"/>
    <w:rsid w:val="006638E1"/>
    <w:rsid w:val="00672ADA"/>
    <w:rsid w:val="00673079"/>
    <w:rsid w:val="00676D9A"/>
    <w:rsid w:val="00681CE3"/>
    <w:rsid w:val="00681F26"/>
    <w:rsid w:val="00683820"/>
    <w:rsid w:val="0068653E"/>
    <w:rsid w:val="00694F06"/>
    <w:rsid w:val="006B2B9A"/>
    <w:rsid w:val="006B5F7D"/>
    <w:rsid w:val="006D6FEE"/>
    <w:rsid w:val="006E1EEE"/>
    <w:rsid w:val="006F26B4"/>
    <w:rsid w:val="0071396A"/>
    <w:rsid w:val="00716804"/>
    <w:rsid w:val="0071C85F"/>
    <w:rsid w:val="00750918"/>
    <w:rsid w:val="00763E63"/>
    <w:rsid w:val="00764212"/>
    <w:rsid w:val="00764846"/>
    <w:rsid w:val="00764DA8"/>
    <w:rsid w:val="007A6120"/>
    <w:rsid w:val="007B0BF8"/>
    <w:rsid w:val="007C2AC2"/>
    <w:rsid w:val="00815C31"/>
    <w:rsid w:val="008161C8"/>
    <w:rsid w:val="00820AF8"/>
    <w:rsid w:val="00823FEE"/>
    <w:rsid w:val="00825BE7"/>
    <w:rsid w:val="00831B78"/>
    <w:rsid w:val="00844982"/>
    <w:rsid w:val="0085048B"/>
    <w:rsid w:val="00852083"/>
    <w:rsid w:val="00854925"/>
    <w:rsid w:val="00856938"/>
    <w:rsid w:val="00861865"/>
    <w:rsid w:val="00876654"/>
    <w:rsid w:val="00881D16"/>
    <w:rsid w:val="00883AAC"/>
    <w:rsid w:val="00893F4F"/>
    <w:rsid w:val="008B59B1"/>
    <w:rsid w:val="008C7F5A"/>
    <w:rsid w:val="008D2FB5"/>
    <w:rsid w:val="008D33FA"/>
    <w:rsid w:val="008E2089"/>
    <w:rsid w:val="008E624E"/>
    <w:rsid w:val="008F38B8"/>
    <w:rsid w:val="009621C0"/>
    <w:rsid w:val="009643D7"/>
    <w:rsid w:val="009723C6"/>
    <w:rsid w:val="00994E02"/>
    <w:rsid w:val="009B41B3"/>
    <w:rsid w:val="009C427A"/>
    <w:rsid w:val="009D0EDD"/>
    <w:rsid w:val="009D4315"/>
    <w:rsid w:val="00A072AB"/>
    <w:rsid w:val="00A07D12"/>
    <w:rsid w:val="00A27D50"/>
    <w:rsid w:val="00A30E0E"/>
    <w:rsid w:val="00A5624C"/>
    <w:rsid w:val="00A72196"/>
    <w:rsid w:val="00A72946"/>
    <w:rsid w:val="00A800CB"/>
    <w:rsid w:val="00A927FF"/>
    <w:rsid w:val="00A948F1"/>
    <w:rsid w:val="00AB09B0"/>
    <w:rsid w:val="00AD172A"/>
    <w:rsid w:val="00AE1DFD"/>
    <w:rsid w:val="00AE3179"/>
    <w:rsid w:val="00AF4559"/>
    <w:rsid w:val="00AF546C"/>
    <w:rsid w:val="00B0063E"/>
    <w:rsid w:val="00B108B8"/>
    <w:rsid w:val="00B1682C"/>
    <w:rsid w:val="00B2738C"/>
    <w:rsid w:val="00B30DBF"/>
    <w:rsid w:val="00B33429"/>
    <w:rsid w:val="00B4003B"/>
    <w:rsid w:val="00B45C60"/>
    <w:rsid w:val="00B5796C"/>
    <w:rsid w:val="00B81BF5"/>
    <w:rsid w:val="00BA5BEE"/>
    <w:rsid w:val="00BB2539"/>
    <w:rsid w:val="00BD70D3"/>
    <w:rsid w:val="00BF52C3"/>
    <w:rsid w:val="00C003E8"/>
    <w:rsid w:val="00C0358A"/>
    <w:rsid w:val="00C07630"/>
    <w:rsid w:val="00C149FA"/>
    <w:rsid w:val="00C23BC3"/>
    <w:rsid w:val="00C4304B"/>
    <w:rsid w:val="00C452F1"/>
    <w:rsid w:val="00C55606"/>
    <w:rsid w:val="00C6103B"/>
    <w:rsid w:val="00C772AB"/>
    <w:rsid w:val="00C80583"/>
    <w:rsid w:val="00C97859"/>
    <w:rsid w:val="00CD2A3A"/>
    <w:rsid w:val="00CD303B"/>
    <w:rsid w:val="00CE3F85"/>
    <w:rsid w:val="00CF7BBB"/>
    <w:rsid w:val="00D01B15"/>
    <w:rsid w:val="00D01D4B"/>
    <w:rsid w:val="00D30308"/>
    <w:rsid w:val="00D407C6"/>
    <w:rsid w:val="00D4316F"/>
    <w:rsid w:val="00D449FD"/>
    <w:rsid w:val="00D55C34"/>
    <w:rsid w:val="00D7223A"/>
    <w:rsid w:val="00D73D76"/>
    <w:rsid w:val="00D77A10"/>
    <w:rsid w:val="00D903D6"/>
    <w:rsid w:val="00D925AF"/>
    <w:rsid w:val="00DC631A"/>
    <w:rsid w:val="00DD3073"/>
    <w:rsid w:val="00DE574A"/>
    <w:rsid w:val="00E13DF2"/>
    <w:rsid w:val="00E15B40"/>
    <w:rsid w:val="00E27D14"/>
    <w:rsid w:val="00E354D5"/>
    <w:rsid w:val="00E5576D"/>
    <w:rsid w:val="00E751D0"/>
    <w:rsid w:val="00E8578C"/>
    <w:rsid w:val="00EA6CD2"/>
    <w:rsid w:val="00EB2288"/>
    <w:rsid w:val="00EB3F9D"/>
    <w:rsid w:val="00EB7F30"/>
    <w:rsid w:val="00EC6F18"/>
    <w:rsid w:val="00ED2D9B"/>
    <w:rsid w:val="00ED2E2E"/>
    <w:rsid w:val="00EF0FE9"/>
    <w:rsid w:val="00EF2FA5"/>
    <w:rsid w:val="00F013E5"/>
    <w:rsid w:val="00F02437"/>
    <w:rsid w:val="00F12FC8"/>
    <w:rsid w:val="00F174D2"/>
    <w:rsid w:val="00F22FA5"/>
    <w:rsid w:val="00F63960"/>
    <w:rsid w:val="00FB14B9"/>
    <w:rsid w:val="00FC5179"/>
    <w:rsid w:val="00FD3184"/>
    <w:rsid w:val="00FE48B3"/>
    <w:rsid w:val="00FF7525"/>
    <w:rsid w:val="0129012C"/>
    <w:rsid w:val="013AC19C"/>
    <w:rsid w:val="0148A1E2"/>
    <w:rsid w:val="0212772D"/>
    <w:rsid w:val="026229B3"/>
    <w:rsid w:val="068064F2"/>
    <w:rsid w:val="06D774CC"/>
    <w:rsid w:val="08240C26"/>
    <w:rsid w:val="09B87EDB"/>
    <w:rsid w:val="09C44860"/>
    <w:rsid w:val="0C9B5C4F"/>
    <w:rsid w:val="0CFC7069"/>
    <w:rsid w:val="0E508375"/>
    <w:rsid w:val="0EA7A517"/>
    <w:rsid w:val="0FF74686"/>
    <w:rsid w:val="113E98F8"/>
    <w:rsid w:val="13E814E4"/>
    <w:rsid w:val="145CBDB2"/>
    <w:rsid w:val="14674033"/>
    <w:rsid w:val="14D7A289"/>
    <w:rsid w:val="167807A7"/>
    <w:rsid w:val="17829AF6"/>
    <w:rsid w:val="1891567D"/>
    <w:rsid w:val="19206490"/>
    <w:rsid w:val="19838038"/>
    <w:rsid w:val="1A0D5E66"/>
    <w:rsid w:val="1A2A608E"/>
    <w:rsid w:val="1BA896B6"/>
    <w:rsid w:val="1C13AA51"/>
    <w:rsid w:val="1CAC4714"/>
    <w:rsid w:val="1D02D9B1"/>
    <w:rsid w:val="1E5A6469"/>
    <w:rsid w:val="1EBA5069"/>
    <w:rsid w:val="1EFA150B"/>
    <w:rsid w:val="1F009801"/>
    <w:rsid w:val="1FD06FF8"/>
    <w:rsid w:val="21803723"/>
    <w:rsid w:val="22B3F8BE"/>
    <w:rsid w:val="248CFCC6"/>
    <w:rsid w:val="24CC5D6B"/>
    <w:rsid w:val="252A49F7"/>
    <w:rsid w:val="25A2436A"/>
    <w:rsid w:val="26554858"/>
    <w:rsid w:val="26A6A02D"/>
    <w:rsid w:val="277B0D33"/>
    <w:rsid w:val="27A2C034"/>
    <w:rsid w:val="29198D33"/>
    <w:rsid w:val="2998FD8F"/>
    <w:rsid w:val="2A57DE5B"/>
    <w:rsid w:val="2A8D66F5"/>
    <w:rsid w:val="2E9002DA"/>
    <w:rsid w:val="2E91FE7C"/>
    <w:rsid w:val="30D9B0E9"/>
    <w:rsid w:val="3175E72C"/>
    <w:rsid w:val="319CA6C4"/>
    <w:rsid w:val="32A7471C"/>
    <w:rsid w:val="33C44F69"/>
    <w:rsid w:val="354BE239"/>
    <w:rsid w:val="356BC62B"/>
    <w:rsid w:val="3573B1BD"/>
    <w:rsid w:val="371591B2"/>
    <w:rsid w:val="371CF334"/>
    <w:rsid w:val="379FA0EC"/>
    <w:rsid w:val="38940E94"/>
    <w:rsid w:val="39D74A41"/>
    <w:rsid w:val="39F27B95"/>
    <w:rsid w:val="3A04210B"/>
    <w:rsid w:val="3A49D6DB"/>
    <w:rsid w:val="3A4CB8EB"/>
    <w:rsid w:val="3BFB6561"/>
    <w:rsid w:val="3C7F5C42"/>
    <w:rsid w:val="3CEE7ABB"/>
    <w:rsid w:val="3D96266D"/>
    <w:rsid w:val="3DF4AFAB"/>
    <w:rsid w:val="3E846A40"/>
    <w:rsid w:val="3E9EA648"/>
    <w:rsid w:val="41618ABE"/>
    <w:rsid w:val="4291C6E3"/>
    <w:rsid w:val="444B8B7C"/>
    <w:rsid w:val="4622B1B8"/>
    <w:rsid w:val="48847E1A"/>
    <w:rsid w:val="497BFF76"/>
    <w:rsid w:val="4B01EFEE"/>
    <w:rsid w:val="4E304A28"/>
    <w:rsid w:val="4E85C4E7"/>
    <w:rsid w:val="4EFFA0D0"/>
    <w:rsid w:val="4F653826"/>
    <w:rsid w:val="51E595A5"/>
    <w:rsid w:val="52BF07E1"/>
    <w:rsid w:val="54D1FF50"/>
    <w:rsid w:val="59259E45"/>
    <w:rsid w:val="597863CA"/>
    <w:rsid w:val="5B7C3933"/>
    <w:rsid w:val="5BA24854"/>
    <w:rsid w:val="5E2D503D"/>
    <w:rsid w:val="5E4A3BA1"/>
    <w:rsid w:val="5FFF018E"/>
    <w:rsid w:val="6183E735"/>
    <w:rsid w:val="61A2F50C"/>
    <w:rsid w:val="63CB2AD7"/>
    <w:rsid w:val="647A431B"/>
    <w:rsid w:val="64F1F958"/>
    <w:rsid w:val="6506261D"/>
    <w:rsid w:val="6507D73D"/>
    <w:rsid w:val="67A793D0"/>
    <w:rsid w:val="68926095"/>
    <w:rsid w:val="6927B00E"/>
    <w:rsid w:val="69490B65"/>
    <w:rsid w:val="694C1BB2"/>
    <w:rsid w:val="6B4DE78D"/>
    <w:rsid w:val="6D7EDD2C"/>
    <w:rsid w:val="6DB151A2"/>
    <w:rsid w:val="6E4BDB09"/>
    <w:rsid w:val="6F54039D"/>
    <w:rsid w:val="71D02360"/>
    <w:rsid w:val="72C4D08A"/>
    <w:rsid w:val="73C25547"/>
    <w:rsid w:val="746C2A83"/>
    <w:rsid w:val="74F1D8A7"/>
    <w:rsid w:val="7747A532"/>
    <w:rsid w:val="781D4FD9"/>
    <w:rsid w:val="78ABBB5C"/>
    <w:rsid w:val="7939D9CB"/>
    <w:rsid w:val="794A5B2E"/>
    <w:rsid w:val="7B534700"/>
    <w:rsid w:val="7CC80ADB"/>
    <w:rsid w:val="7CEDB377"/>
    <w:rsid w:val="7EDD7D71"/>
    <w:rsid w:val="7FEA973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EAF7B"/>
  <w15:chartTrackingRefBased/>
  <w15:docId w15:val="{90E67C7C-1577-4474-9037-ABD19480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178"/>
    <w:pPr>
      <w:spacing w:after="0" w:line="240" w:lineRule="auto"/>
    </w:pPr>
    <w:rPr>
      <w:rFonts w:ascii="Times New Roman" w:eastAsia="Times New Roman" w:hAnsi="Times New Roman" w:cs="Times New Roman"/>
      <w:bCs/>
      <w:sz w:val="24"/>
      <w:szCs w:val="24"/>
    </w:rPr>
  </w:style>
  <w:style w:type="paragraph" w:styleId="Heading1">
    <w:name w:val="heading 1"/>
    <w:basedOn w:val="Normal"/>
    <w:next w:val="Normal"/>
    <w:link w:val="Heading1Char"/>
    <w:qFormat/>
    <w:rsid w:val="004F3E5C"/>
    <w:pPr>
      <w:keepNext/>
      <w:spacing w:before="240" w:after="60"/>
      <w:outlineLvl w:val="0"/>
    </w:pPr>
    <w:rPr>
      <w:rFonts w:ascii="Arial" w:hAnsi="Arial" w:cs="Arial"/>
      <w:b/>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5C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4B9"/>
    <w:pPr>
      <w:ind w:left="720"/>
      <w:contextualSpacing/>
    </w:pPr>
  </w:style>
  <w:style w:type="paragraph" w:customStyle="1" w:styleId="xmsonormal">
    <w:name w:val="x_msonormal"/>
    <w:basedOn w:val="Normal"/>
    <w:rsid w:val="00317D89"/>
    <w:rPr>
      <w:rFonts w:ascii="Calibri" w:eastAsiaTheme="minorHAnsi" w:hAnsi="Calibri" w:cs="Calibri"/>
      <w:bCs w:val="0"/>
      <w:sz w:val="22"/>
      <w:szCs w:val="22"/>
      <w:lang w:eastAsia="en-GB"/>
    </w:rPr>
  </w:style>
  <w:style w:type="paragraph" w:styleId="Header">
    <w:name w:val="header"/>
    <w:basedOn w:val="Normal"/>
    <w:link w:val="HeaderChar"/>
    <w:uiPriority w:val="99"/>
    <w:unhideWhenUsed/>
    <w:rsid w:val="00524E7A"/>
    <w:pPr>
      <w:tabs>
        <w:tab w:val="center" w:pos="4513"/>
        <w:tab w:val="right" w:pos="9026"/>
      </w:tabs>
    </w:pPr>
  </w:style>
  <w:style w:type="character" w:customStyle="1" w:styleId="HeaderChar">
    <w:name w:val="Header Char"/>
    <w:basedOn w:val="DefaultParagraphFont"/>
    <w:link w:val="Header"/>
    <w:uiPriority w:val="99"/>
    <w:rsid w:val="00524E7A"/>
    <w:rPr>
      <w:rFonts w:ascii="Times New Roman" w:eastAsia="Times New Roman" w:hAnsi="Times New Roman" w:cs="Times New Roman"/>
      <w:bCs/>
      <w:sz w:val="24"/>
      <w:szCs w:val="24"/>
    </w:rPr>
  </w:style>
  <w:style w:type="paragraph" w:styleId="Footer">
    <w:name w:val="footer"/>
    <w:basedOn w:val="Normal"/>
    <w:link w:val="FooterChar"/>
    <w:uiPriority w:val="99"/>
    <w:unhideWhenUsed/>
    <w:rsid w:val="00524E7A"/>
    <w:pPr>
      <w:tabs>
        <w:tab w:val="center" w:pos="4513"/>
        <w:tab w:val="right" w:pos="9026"/>
      </w:tabs>
    </w:pPr>
  </w:style>
  <w:style w:type="character" w:customStyle="1" w:styleId="FooterChar">
    <w:name w:val="Footer Char"/>
    <w:basedOn w:val="DefaultParagraphFont"/>
    <w:link w:val="Footer"/>
    <w:uiPriority w:val="99"/>
    <w:rsid w:val="00524E7A"/>
    <w:rPr>
      <w:rFonts w:ascii="Times New Roman" w:eastAsia="Times New Roman" w:hAnsi="Times New Roman" w:cs="Times New Roman"/>
      <w:bCs/>
      <w:sz w:val="24"/>
      <w:szCs w:val="24"/>
    </w:rPr>
  </w:style>
  <w:style w:type="paragraph" w:styleId="NormalWeb">
    <w:name w:val="Normal (Web)"/>
    <w:basedOn w:val="Normal"/>
    <w:uiPriority w:val="99"/>
    <w:unhideWhenUsed/>
    <w:rsid w:val="00716804"/>
    <w:pPr>
      <w:spacing w:before="100" w:beforeAutospacing="1" w:after="100" w:afterAutospacing="1"/>
    </w:pPr>
    <w:rPr>
      <w:bCs w:val="0"/>
      <w:lang w:eastAsia="en-GB"/>
    </w:rPr>
  </w:style>
  <w:style w:type="character" w:styleId="Hyperlink">
    <w:name w:val="Hyperlink"/>
    <w:basedOn w:val="DefaultParagraphFont"/>
    <w:uiPriority w:val="99"/>
    <w:unhideWhenUsed/>
    <w:rsid w:val="0014248C"/>
    <w:rPr>
      <w:color w:val="0563C1" w:themeColor="hyperlink"/>
      <w:u w:val="single"/>
    </w:rPr>
  </w:style>
  <w:style w:type="character" w:styleId="FollowedHyperlink">
    <w:name w:val="FollowedHyperlink"/>
    <w:basedOn w:val="DefaultParagraphFont"/>
    <w:uiPriority w:val="99"/>
    <w:semiHidden/>
    <w:unhideWhenUsed/>
    <w:rsid w:val="0014248C"/>
    <w:rPr>
      <w:color w:val="954F72" w:themeColor="followedHyperlink"/>
      <w:u w:val="single"/>
    </w:rPr>
  </w:style>
  <w:style w:type="character" w:styleId="CommentReference">
    <w:name w:val="annotation reference"/>
    <w:basedOn w:val="DefaultParagraphFont"/>
    <w:uiPriority w:val="99"/>
    <w:semiHidden/>
    <w:unhideWhenUsed/>
    <w:rsid w:val="00861865"/>
    <w:rPr>
      <w:sz w:val="16"/>
      <w:szCs w:val="16"/>
    </w:rPr>
  </w:style>
  <w:style w:type="paragraph" w:styleId="CommentText">
    <w:name w:val="annotation text"/>
    <w:basedOn w:val="Normal"/>
    <w:link w:val="CommentTextChar"/>
    <w:uiPriority w:val="99"/>
    <w:unhideWhenUsed/>
    <w:rsid w:val="00861865"/>
    <w:rPr>
      <w:sz w:val="20"/>
      <w:szCs w:val="20"/>
    </w:rPr>
  </w:style>
  <w:style w:type="character" w:customStyle="1" w:styleId="CommentTextChar">
    <w:name w:val="Comment Text Char"/>
    <w:basedOn w:val="DefaultParagraphFont"/>
    <w:link w:val="CommentText"/>
    <w:uiPriority w:val="99"/>
    <w:rsid w:val="00861865"/>
    <w:rPr>
      <w:rFonts w:ascii="Times New Roman" w:eastAsia="Times New Roman" w:hAnsi="Times New Roman" w:cs="Times New Roman"/>
      <w:bCs/>
      <w:sz w:val="20"/>
      <w:szCs w:val="20"/>
    </w:rPr>
  </w:style>
  <w:style w:type="paragraph" w:styleId="CommentSubject">
    <w:name w:val="annotation subject"/>
    <w:basedOn w:val="CommentText"/>
    <w:next w:val="CommentText"/>
    <w:link w:val="CommentSubjectChar"/>
    <w:uiPriority w:val="99"/>
    <w:semiHidden/>
    <w:unhideWhenUsed/>
    <w:rsid w:val="00861865"/>
    <w:rPr>
      <w:b/>
    </w:rPr>
  </w:style>
  <w:style w:type="character" w:customStyle="1" w:styleId="CommentSubjectChar">
    <w:name w:val="Comment Subject Char"/>
    <w:basedOn w:val="CommentTextChar"/>
    <w:link w:val="CommentSubject"/>
    <w:uiPriority w:val="99"/>
    <w:semiHidden/>
    <w:rsid w:val="0086186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618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865"/>
    <w:rPr>
      <w:rFonts w:ascii="Segoe UI" w:eastAsia="Times New Roman" w:hAnsi="Segoe UI" w:cs="Segoe UI"/>
      <w:bCs/>
      <w:sz w:val="18"/>
      <w:szCs w:val="18"/>
    </w:rPr>
  </w:style>
  <w:style w:type="paragraph" w:customStyle="1" w:styleId="TableParagraph">
    <w:name w:val="Table Paragraph"/>
    <w:basedOn w:val="Normal"/>
    <w:uiPriority w:val="1"/>
    <w:qFormat/>
    <w:rsid w:val="00620600"/>
    <w:pPr>
      <w:widowControl w:val="0"/>
      <w:autoSpaceDE w:val="0"/>
      <w:autoSpaceDN w:val="0"/>
    </w:pPr>
    <w:rPr>
      <w:rFonts w:ascii="Calibri" w:eastAsia="Calibri" w:hAnsi="Calibri" w:cs="Calibri"/>
      <w:bCs w:val="0"/>
      <w:sz w:val="22"/>
      <w:szCs w:val="22"/>
      <w:lang w:eastAsia="en-GB" w:bidi="en-GB"/>
    </w:rPr>
  </w:style>
  <w:style w:type="character" w:customStyle="1" w:styleId="Heading1Char">
    <w:name w:val="Heading 1 Char"/>
    <w:basedOn w:val="DefaultParagraphFont"/>
    <w:link w:val="Heading1"/>
    <w:rsid w:val="004F3E5C"/>
    <w:rPr>
      <w:rFonts w:ascii="Arial" w:eastAsia="Times New Roman" w:hAnsi="Arial" w:cs="Arial"/>
      <w:b/>
      <w:bCs/>
      <w:kern w:val="32"/>
      <w:sz w:val="32"/>
      <w:szCs w:val="32"/>
      <w:lang w:eastAsia="en-GB"/>
    </w:rPr>
  </w:style>
  <w:style w:type="character" w:customStyle="1" w:styleId="normaltextrun">
    <w:name w:val="normaltextrun"/>
    <w:basedOn w:val="DefaultParagraphFont"/>
    <w:rsid w:val="000349B0"/>
  </w:style>
  <w:style w:type="character" w:customStyle="1" w:styleId="eop">
    <w:name w:val="eop"/>
    <w:basedOn w:val="DefaultParagraphFont"/>
    <w:rsid w:val="000349B0"/>
  </w:style>
  <w:style w:type="paragraph" w:customStyle="1" w:styleId="paragraph">
    <w:name w:val="paragraph"/>
    <w:basedOn w:val="Normal"/>
    <w:rsid w:val="000349B0"/>
    <w:pPr>
      <w:spacing w:before="100" w:beforeAutospacing="1" w:after="100" w:afterAutospacing="1"/>
    </w:pPr>
    <w:rPr>
      <w:bCs w:val="0"/>
      <w:lang w:eastAsia="en-GB"/>
    </w:rPr>
  </w:style>
  <w:style w:type="numbering" w:customStyle="1" w:styleId="ImportedStyle1">
    <w:name w:val="Imported Style 1"/>
    <w:rsid w:val="001F39D0"/>
    <w:pPr>
      <w:numPr>
        <w:numId w:val="4"/>
      </w:numPr>
    </w:pPr>
  </w:style>
  <w:style w:type="numbering" w:customStyle="1" w:styleId="Bullets">
    <w:name w:val="Bullets"/>
    <w:rsid w:val="00F013E5"/>
    <w:pPr>
      <w:numPr>
        <w:numId w:val="5"/>
      </w:numPr>
    </w:pPr>
  </w:style>
  <w:style w:type="numbering" w:customStyle="1" w:styleId="Bullets0">
    <w:name w:val="Bullets.0"/>
    <w:rsid w:val="00542453"/>
    <w:pPr>
      <w:numPr>
        <w:numId w:val="6"/>
      </w:numPr>
    </w:pPr>
  </w:style>
  <w:style w:type="character" w:styleId="Strong">
    <w:name w:val="Strong"/>
    <w:basedOn w:val="DefaultParagraphFont"/>
    <w:uiPriority w:val="22"/>
    <w:qFormat/>
    <w:rsid w:val="00D01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71878">
      <w:bodyDiv w:val="1"/>
      <w:marLeft w:val="0"/>
      <w:marRight w:val="0"/>
      <w:marTop w:val="0"/>
      <w:marBottom w:val="0"/>
      <w:divBdr>
        <w:top w:val="none" w:sz="0" w:space="0" w:color="auto"/>
        <w:left w:val="none" w:sz="0" w:space="0" w:color="auto"/>
        <w:bottom w:val="none" w:sz="0" w:space="0" w:color="auto"/>
        <w:right w:val="none" w:sz="0" w:space="0" w:color="auto"/>
      </w:divBdr>
      <w:divsChild>
        <w:div w:id="132409688">
          <w:marLeft w:val="0"/>
          <w:marRight w:val="0"/>
          <w:marTop w:val="0"/>
          <w:marBottom w:val="0"/>
          <w:divBdr>
            <w:top w:val="none" w:sz="0" w:space="0" w:color="auto"/>
            <w:left w:val="none" w:sz="0" w:space="0" w:color="auto"/>
            <w:bottom w:val="none" w:sz="0" w:space="0" w:color="auto"/>
            <w:right w:val="none" w:sz="0" w:space="0" w:color="auto"/>
          </w:divBdr>
          <w:divsChild>
            <w:div w:id="1556893565">
              <w:marLeft w:val="0"/>
              <w:marRight w:val="0"/>
              <w:marTop w:val="0"/>
              <w:marBottom w:val="0"/>
              <w:divBdr>
                <w:top w:val="none" w:sz="0" w:space="0" w:color="auto"/>
                <w:left w:val="none" w:sz="0" w:space="0" w:color="auto"/>
                <w:bottom w:val="none" w:sz="0" w:space="0" w:color="auto"/>
                <w:right w:val="none" w:sz="0" w:space="0" w:color="auto"/>
              </w:divBdr>
              <w:divsChild>
                <w:div w:id="763843856">
                  <w:marLeft w:val="0"/>
                  <w:marRight w:val="0"/>
                  <w:marTop w:val="0"/>
                  <w:marBottom w:val="0"/>
                  <w:divBdr>
                    <w:top w:val="none" w:sz="0" w:space="0" w:color="auto"/>
                    <w:left w:val="none" w:sz="0" w:space="0" w:color="auto"/>
                    <w:bottom w:val="none" w:sz="0" w:space="0" w:color="auto"/>
                    <w:right w:val="none" w:sz="0" w:space="0" w:color="auto"/>
                  </w:divBdr>
                </w:div>
              </w:divsChild>
            </w:div>
            <w:div w:id="1510636740">
              <w:marLeft w:val="0"/>
              <w:marRight w:val="0"/>
              <w:marTop w:val="0"/>
              <w:marBottom w:val="0"/>
              <w:divBdr>
                <w:top w:val="none" w:sz="0" w:space="0" w:color="auto"/>
                <w:left w:val="none" w:sz="0" w:space="0" w:color="auto"/>
                <w:bottom w:val="none" w:sz="0" w:space="0" w:color="auto"/>
                <w:right w:val="none" w:sz="0" w:space="0" w:color="auto"/>
              </w:divBdr>
              <w:divsChild>
                <w:div w:id="8096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03380">
      <w:bodyDiv w:val="1"/>
      <w:marLeft w:val="0"/>
      <w:marRight w:val="0"/>
      <w:marTop w:val="0"/>
      <w:marBottom w:val="0"/>
      <w:divBdr>
        <w:top w:val="none" w:sz="0" w:space="0" w:color="auto"/>
        <w:left w:val="none" w:sz="0" w:space="0" w:color="auto"/>
        <w:bottom w:val="none" w:sz="0" w:space="0" w:color="auto"/>
        <w:right w:val="none" w:sz="0" w:space="0" w:color="auto"/>
      </w:divBdr>
    </w:div>
    <w:div w:id="551695501">
      <w:bodyDiv w:val="1"/>
      <w:marLeft w:val="0"/>
      <w:marRight w:val="0"/>
      <w:marTop w:val="0"/>
      <w:marBottom w:val="0"/>
      <w:divBdr>
        <w:top w:val="none" w:sz="0" w:space="0" w:color="auto"/>
        <w:left w:val="none" w:sz="0" w:space="0" w:color="auto"/>
        <w:bottom w:val="none" w:sz="0" w:space="0" w:color="auto"/>
        <w:right w:val="none" w:sz="0" w:space="0" w:color="auto"/>
      </w:divBdr>
    </w:div>
    <w:div w:id="636299014">
      <w:bodyDiv w:val="1"/>
      <w:marLeft w:val="0"/>
      <w:marRight w:val="0"/>
      <w:marTop w:val="0"/>
      <w:marBottom w:val="0"/>
      <w:divBdr>
        <w:top w:val="none" w:sz="0" w:space="0" w:color="auto"/>
        <w:left w:val="none" w:sz="0" w:space="0" w:color="auto"/>
        <w:bottom w:val="none" w:sz="0" w:space="0" w:color="auto"/>
        <w:right w:val="none" w:sz="0" w:space="0" w:color="auto"/>
      </w:divBdr>
      <w:divsChild>
        <w:div w:id="546333660">
          <w:marLeft w:val="0"/>
          <w:marRight w:val="0"/>
          <w:marTop w:val="0"/>
          <w:marBottom w:val="0"/>
          <w:divBdr>
            <w:top w:val="none" w:sz="0" w:space="0" w:color="auto"/>
            <w:left w:val="none" w:sz="0" w:space="0" w:color="auto"/>
            <w:bottom w:val="none" w:sz="0" w:space="0" w:color="auto"/>
            <w:right w:val="none" w:sz="0" w:space="0" w:color="auto"/>
          </w:divBdr>
          <w:divsChild>
            <w:div w:id="453838408">
              <w:marLeft w:val="0"/>
              <w:marRight w:val="0"/>
              <w:marTop w:val="0"/>
              <w:marBottom w:val="0"/>
              <w:divBdr>
                <w:top w:val="none" w:sz="0" w:space="0" w:color="auto"/>
                <w:left w:val="none" w:sz="0" w:space="0" w:color="auto"/>
                <w:bottom w:val="none" w:sz="0" w:space="0" w:color="auto"/>
                <w:right w:val="none" w:sz="0" w:space="0" w:color="auto"/>
              </w:divBdr>
            </w:div>
            <w:div w:id="541359370">
              <w:marLeft w:val="0"/>
              <w:marRight w:val="0"/>
              <w:marTop w:val="0"/>
              <w:marBottom w:val="0"/>
              <w:divBdr>
                <w:top w:val="none" w:sz="0" w:space="0" w:color="auto"/>
                <w:left w:val="none" w:sz="0" w:space="0" w:color="auto"/>
                <w:bottom w:val="none" w:sz="0" w:space="0" w:color="auto"/>
                <w:right w:val="none" w:sz="0" w:space="0" w:color="auto"/>
              </w:divBdr>
            </w:div>
          </w:divsChild>
        </w:div>
        <w:div w:id="431319729">
          <w:marLeft w:val="0"/>
          <w:marRight w:val="0"/>
          <w:marTop w:val="0"/>
          <w:marBottom w:val="0"/>
          <w:divBdr>
            <w:top w:val="none" w:sz="0" w:space="0" w:color="auto"/>
            <w:left w:val="none" w:sz="0" w:space="0" w:color="auto"/>
            <w:bottom w:val="none" w:sz="0" w:space="0" w:color="auto"/>
            <w:right w:val="none" w:sz="0" w:space="0" w:color="auto"/>
          </w:divBdr>
          <w:divsChild>
            <w:div w:id="226038443">
              <w:marLeft w:val="0"/>
              <w:marRight w:val="0"/>
              <w:marTop w:val="0"/>
              <w:marBottom w:val="0"/>
              <w:divBdr>
                <w:top w:val="none" w:sz="0" w:space="0" w:color="auto"/>
                <w:left w:val="none" w:sz="0" w:space="0" w:color="auto"/>
                <w:bottom w:val="none" w:sz="0" w:space="0" w:color="auto"/>
                <w:right w:val="none" w:sz="0" w:space="0" w:color="auto"/>
              </w:divBdr>
            </w:div>
            <w:div w:id="975452103">
              <w:marLeft w:val="0"/>
              <w:marRight w:val="0"/>
              <w:marTop w:val="0"/>
              <w:marBottom w:val="0"/>
              <w:divBdr>
                <w:top w:val="none" w:sz="0" w:space="0" w:color="auto"/>
                <w:left w:val="none" w:sz="0" w:space="0" w:color="auto"/>
                <w:bottom w:val="none" w:sz="0" w:space="0" w:color="auto"/>
                <w:right w:val="none" w:sz="0" w:space="0" w:color="auto"/>
              </w:divBdr>
            </w:div>
            <w:div w:id="1914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2802">
      <w:bodyDiv w:val="1"/>
      <w:marLeft w:val="0"/>
      <w:marRight w:val="0"/>
      <w:marTop w:val="0"/>
      <w:marBottom w:val="0"/>
      <w:divBdr>
        <w:top w:val="none" w:sz="0" w:space="0" w:color="auto"/>
        <w:left w:val="none" w:sz="0" w:space="0" w:color="auto"/>
        <w:bottom w:val="none" w:sz="0" w:space="0" w:color="auto"/>
        <w:right w:val="none" w:sz="0" w:space="0" w:color="auto"/>
      </w:divBdr>
      <w:divsChild>
        <w:div w:id="1437797486">
          <w:marLeft w:val="0"/>
          <w:marRight w:val="0"/>
          <w:marTop w:val="0"/>
          <w:marBottom w:val="0"/>
          <w:divBdr>
            <w:top w:val="none" w:sz="0" w:space="0" w:color="auto"/>
            <w:left w:val="none" w:sz="0" w:space="0" w:color="auto"/>
            <w:bottom w:val="none" w:sz="0" w:space="0" w:color="auto"/>
            <w:right w:val="none" w:sz="0" w:space="0" w:color="auto"/>
          </w:divBdr>
        </w:div>
        <w:div w:id="1550608145">
          <w:marLeft w:val="0"/>
          <w:marRight w:val="0"/>
          <w:marTop w:val="0"/>
          <w:marBottom w:val="0"/>
          <w:divBdr>
            <w:top w:val="none" w:sz="0" w:space="0" w:color="auto"/>
            <w:left w:val="none" w:sz="0" w:space="0" w:color="auto"/>
            <w:bottom w:val="none" w:sz="0" w:space="0" w:color="auto"/>
            <w:right w:val="none" w:sz="0" w:space="0" w:color="auto"/>
          </w:divBdr>
        </w:div>
        <w:div w:id="369502450">
          <w:marLeft w:val="0"/>
          <w:marRight w:val="0"/>
          <w:marTop w:val="0"/>
          <w:marBottom w:val="0"/>
          <w:divBdr>
            <w:top w:val="none" w:sz="0" w:space="0" w:color="auto"/>
            <w:left w:val="none" w:sz="0" w:space="0" w:color="auto"/>
            <w:bottom w:val="none" w:sz="0" w:space="0" w:color="auto"/>
            <w:right w:val="none" w:sz="0" w:space="0" w:color="auto"/>
          </w:divBdr>
        </w:div>
        <w:div w:id="1771582950">
          <w:marLeft w:val="0"/>
          <w:marRight w:val="0"/>
          <w:marTop w:val="0"/>
          <w:marBottom w:val="0"/>
          <w:divBdr>
            <w:top w:val="none" w:sz="0" w:space="0" w:color="auto"/>
            <w:left w:val="none" w:sz="0" w:space="0" w:color="auto"/>
            <w:bottom w:val="none" w:sz="0" w:space="0" w:color="auto"/>
            <w:right w:val="none" w:sz="0" w:space="0" w:color="auto"/>
          </w:divBdr>
        </w:div>
        <w:div w:id="1190340392">
          <w:marLeft w:val="0"/>
          <w:marRight w:val="0"/>
          <w:marTop w:val="0"/>
          <w:marBottom w:val="0"/>
          <w:divBdr>
            <w:top w:val="none" w:sz="0" w:space="0" w:color="auto"/>
            <w:left w:val="none" w:sz="0" w:space="0" w:color="auto"/>
            <w:bottom w:val="none" w:sz="0" w:space="0" w:color="auto"/>
            <w:right w:val="none" w:sz="0" w:space="0" w:color="auto"/>
          </w:divBdr>
        </w:div>
        <w:div w:id="1154374850">
          <w:marLeft w:val="0"/>
          <w:marRight w:val="0"/>
          <w:marTop w:val="0"/>
          <w:marBottom w:val="0"/>
          <w:divBdr>
            <w:top w:val="none" w:sz="0" w:space="0" w:color="auto"/>
            <w:left w:val="none" w:sz="0" w:space="0" w:color="auto"/>
            <w:bottom w:val="none" w:sz="0" w:space="0" w:color="auto"/>
            <w:right w:val="none" w:sz="0" w:space="0" w:color="auto"/>
          </w:divBdr>
        </w:div>
      </w:divsChild>
    </w:div>
    <w:div w:id="899098553">
      <w:bodyDiv w:val="1"/>
      <w:marLeft w:val="0"/>
      <w:marRight w:val="0"/>
      <w:marTop w:val="0"/>
      <w:marBottom w:val="0"/>
      <w:divBdr>
        <w:top w:val="none" w:sz="0" w:space="0" w:color="auto"/>
        <w:left w:val="none" w:sz="0" w:space="0" w:color="auto"/>
        <w:bottom w:val="none" w:sz="0" w:space="0" w:color="auto"/>
        <w:right w:val="none" w:sz="0" w:space="0" w:color="auto"/>
      </w:divBdr>
      <w:divsChild>
        <w:div w:id="1838841634">
          <w:marLeft w:val="0"/>
          <w:marRight w:val="0"/>
          <w:marTop w:val="0"/>
          <w:marBottom w:val="0"/>
          <w:divBdr>
            <w:top w:val="none" w:sz="0" w:space="0" w:color="auto"/>
            <w:left w:val="none" w:sz="0" w:space="0" w:color="auto"/>
            <w:bottom w:val="none" w:sz="0" w:space="0" w:color="auto"/>
            <w:right w:val="none" w:sz="0" w:space="0" w:color="auto"/>
          </w:divBdr>
        </w:div>
        <w:div w:id="218056905">
          <w:marLeft w:val="0"/>
          <w:marRight w:val="0"/>
          <w:marTop w:val="0"/>
          <w:marBottom w:val="0"/>
          <w:divBdr>
            <w:top w:val="none" w:sz="0" w:space="0" w:color="auto"/>
            <w:left w:val="none" w:sz="0" w:space="0" w:color="auto"/>
            <w:bottom w:val="none" w:sz="0" w:space="0" w:color="auto"/>
            <w:right w:val="none" w:sz="0" w:space="0" w:color="auto"/>
          </w:divBdr>
        </w:div>
        <w:div w:id="1218011219">
          <w:marLeft w:val="0"/>
          <w:marRight w:val="0"/>
          <w:marTop w:val="0"/>
          <w:marBottom w:val="0"/>
          <w:divBdr>
            <w:top w:val="none" w:sz="0" w:space="0" w:color="auto"/>
            <w:left w:val="none" w:sz="0" w:space="0" w:color="auto"/>
            <w:bottom w:val="none" w:sz="0" w:space="0" w:color="auto"/>
            <w:right w:val="none" w:sz="0" w:space="0" w:color="auto"/>
          </w:divBdr>
        </w:div>
        <w:div w:id="252592284">
          <w:marLeft w:val="0"/>
          <w:marRight w:val="0"/>
          <w:marTop w:val="0"/>
          <w:marBottom w:val="0"/>
          <w:divBdr>
            <w:top w:val="none" w:sz="0" w:space="0" w:color="auto"/>
            <w:left w:val="none" w:sz="0" w:space="0" w:color="auto"/>
            <w:bottom w:val="none" w:sz="0" w:space="0" w:color="auto"/>
            <w:right w:val="none" w:sz="0" w:space="0" w:color="auto"/>
          </w:divBdr>
        </w:div>
        <w:div w:id="2137600275">
          <w:marLeft w:val="0"/>
          <w:marRight w:val="0"/>
          <w:marTop w:val="0"/>
          <w:marBottom w:val="0"/>
          <w:divBdr>
            <w:top w:val="none" w:sz="0" w:space="0" w:color="auto"/>
            <w:left w:val="none" w:sz="0" w:space="0" w:color="auto"/>
            <w:bottom w:val="none" w:sz="0" w:space="0" w:color="auto"/>
            <w:right w:val="none" w:sz="0" w:space="0" w:color="auto"/>
          </w:divBdr>
        </w:div>
      </w:divsChild>
    </w:div>
    <w:div w:id="1171682072">
      <w:bodyDiv w:val="1"/>
      <w:marLeft w:val="0"/>
      <w:marRight w:val="0"/>
      <w:marTop w:val="0"/>
      <w:marBottom w:val="0"/>
      <w:divBdr>
        <w:top w:val="none" w:sz="0" w:space="0" w:color="auto"/>
        <w:left w:val="none" w:sz="0" w:space="0" w:color="auto"/>
        <w:bottom w:val="none" w:sz="0" w:space="0" w:color="auto"/>
        <w:right w:val="none" w:sz="0" w:space="0" w:color="auto"/>
      </w:divBdr>
      <w:divsChild>
        <w:div w:id="102457679">
          <w:marLeft w:val="0"/>
          <w:marRight w:val="0"/>
          <w:marTop w:val="0"/>
          <w:marBottom w:val="0"/>
          <w:divBdr>
            <w:top w:val="none" w:sz="0" w:space="0" w:color="auto"/>
            <w:left w:val="none" w:sz="0" w:space="0" w:color="auto"/>
            <w:bottom w:val="none" w:sz="0" w:space="0" w:color="auto"/>
            <w:right w:val="none" w:sz="0" w:space="0" w:color="auto"/>
          </w:divBdr>
        </w:div>
        <w:div w:id="672680883">
          <w:marLeft w:val="0"/>
          <w:marRight w:val="0"/>
          <w:marTop w:val="0"/>
          <w:marBottom w:val="0"/>
          <w:divBdr>
            <w:top w:val="none" w:sz="0" w:space="0" w:color="auto"/>
            <w:left w:val="none" w:sz="0" w:space="0" w:color="auto"/>
            <w:bottom w:val="none" w:sz="0" w:space="0" w:color="auto"/>
            <w:right w:val="none" w:sz="0" w:space="0" w:color="auto"/>
          </w:divBdr>
        </w:div>
        <w:div w:id="670765707">
          <w:marLeft w:val="0"/>
          <w:marRight w:val="0"/>
          <w:marTop w:val="0"/>
          <w:marBottom w:val="0"/>
          <w:divBdr>
            <w:top w:val="none" w:sz="0" w:space="0" w:color="auto"/>
            <w:left w:val="none" w:sz="0" w:space="0" w:color="auto"/>
            <w:bottom w:val="none" w:sz="0" w:space="0" w:color="auto"/>
            <w:right w:val="none" w:sz="0" w:space="0" w:color="auto"/>
          </w:divBdr>
        </w:div>
        <w:div w:id="1738823809">
          <w:marLeft w:val="0"/>
          <w:marRight w:val="0"/>
          <w:marTop w:val="0"/>
          <w:marBottom w:val="0"/>
          <w:divBdr>
            <w:top w:val="none" w:sz="0" w:space="0" w:color="auto"/>
            <w:left w:val="none" w:sz="0" w:space="0" w:color="auto"/>
            <w:bottom w:val="none" w:sz="0" w:space="0" w:color="auto"/>
            <w:right w:val="none" w:sz="0" w:space="0" w:color="auto"/>
          </w:divBdr>
        </w:div>
        <w:div w:id="1821577127">
          <w:marLeft w:val="0"/>
          <w:marRight w:val="0"/>
          <w:marTop w:val="0"/>
          <w:marBottom w:val="0"/>
          <w:divBdr>
            <w:top w:val="none" w:sz="0" w:space="0" w:color="auto"/>
            <w:left w:val="none" w:sz="0" w:space="0" w:color="auto"/>
            <w:bottom w:val="none" w:sz="0" w:space="0" w:color="auto"/>
            <w:right w:val="none" w:sz="0" w:space="0" w:color="auto"/>
          </w:divBdr>
        </w:div>
        <w:div w:id="2116561674">
          <w:marLeft w:val="0"/>
          <w:marRight w:val="0"/>
          <w:marTop w:val="0"/>
          <w:marBottom w:val="0"/>
          <w:divBdr>
            <w:top w:val="none" w:sz="0" w:space="0" w:color="auto"/>
            <w:left w:val="none" w:sz="0" w:space="0" w:color="auto"/>
            <w:bottom w:val="none" w:sz="0" w:space="0" w:color="auto"/>
            <w:right w:val="none" w:sz="0" w:space="0" w:color="auto"/>
          </w:divBdr>
        </w:div>
      </w:divsChild>
    </w:div>
    <w:div w:id="1243102439">
      <w:bodyDiv w:val="1"/>
      <w:marLeft w:val="0"/>
      <w:marRight w:val="0"/>
      <w:marTop w:val="0"/>
      <w:marBottom w:val="0"/>
      <w:divBdr>
        <w:top w:val="none" w:sz="0" w:space="0" w:color="auto"/>
        <w:left w:val="none" w:sz="0" w:space="0" w:color="auto"/>
        <w:bottom w:val="none" w:sz="0" w:space="0" w:color="auto"/>
        <w:right w:val="none" w:sz="0" w:space="0" w:color="auto"/>
      </w:divBdr>
      <w:divsChild>
        <w:div w:id="1318920534">
          <w:marLeft w:val="0"/>
          <w:marRight w:val="0"/>
          <w:marTop w:val="0"/>
          <w:marBottom w:val="0"/>
          <w:divBdr>
            <w:top w:val="none" w:sz="0" w:space="0" w:color="auto"/>
            <w:left w:val="none" w:sz="0" w:space="0" w:color="auto"/>
            <w:bottom w:val="none" w:sz="0" w:space="0" w:color="auto"/>
            <w:right w:val="none" w:sz="0" w:space="0" w:color="auto"/>
          </w:divBdr>
        </w:div>
        <w:div w:id="954092634">
          <w:marLeft w:val="0"/>
          <w:marRight w:val="0"/>
          <w:marTop w:val="0"/>
          <w:marBottom w:val="0"/>
          <w:divBdr>
            <w:top w:val="none" w:sz="0" w:space="0" w:color="auto"/>
            <w:left w:val="none" w:sz="0" w:space="0" w:color="auto"/>
            <w:bottom w:val="none" w:sz="0" w:space="0" w:color="auto"/>
            <w:right w:val="none" w:sz="0" w:space="0" w:color="auto"/>
          </w:divBdr>
        </w:div>
      </w:divsChild>
    </w:div>
    <w:div w:id="1340427378">
      <w:bodyDiv w:val="1"/>
      <w:marLeft w:val="0"/>
      <w:marRight w:val="0"/>
      <w:marTop w:val="0"/>
      <w:marBottom w:val="0"/>
      <w:divBdr>
        <w:top w:val="none" w:sz="0" w:space="0" w:color="auto"/>
        <w:left w:val="none" w:sz="0" w:space="0" w:color="auto"/>
        <w:bottom w:val="none" w:sz="0" w:space="0" w:color="auto"/>
        <w:right w:val="none" w:sz="0" w:space="0" w:color="auto"/>
      </w:divBdr>
      <w:divsChild>
        <w:div w:id="1243873706">
          <w:marLeft w:val="0"/>
          <w:marRight w:val="0"/>
          <w:marTop w:val="0"/>
          <w:marBottom w:val="0"/>
          <w:divBdr>
            <w:top w:val="none" w:sz="0" w:space="0" w:color="auto"/>
            <w:left w:val="none" w:sz="0" w:space="0" w:color="auto"/>
            <w:bottom w:val="none" w:sz="0" w:space="0" w:color="auto"/>
            <w:right w:val="none" w:sz="0" w:space="0" w:color="auto"/>
          </w:divBdr>
        </w:div>
      </w:divsChild>
    </w:div>
    <w:div w:id="1506437802">
      <w:bodyDiv w:val="1"/>
      <w:marLeft w:val="0"/>
      <w:marRight w:val="0"/>
      <w:marTop w:val="0"/>
      <w:marBottom w:val="0"/>
      <w:divBdr>
        <w:top w:val="none" w:sz="0" w:space="0" w:color="auto"/>
        <w:left w:val="none" w:sz="0" w:space="0" w:color="auto"/>
        <w:bottom w:val="none" w:sz="0" w:space="0" w:color="auto"/>
        <w:right w:val="none" w:sz="0" w:space="0" w:color="auto"/>
      </w:divBdr>
    </w:div>
    <w:div w:id="1616525988">
      <w:bodyDiv w:val="1"/>
      <w:marLeft w:val="0"/>
      <w:marRight w:val="0"/>
      <w:marTop w:val="0"/>
      <w:marBottom w:val="0"/>
      <w:divBdr>
        <w:top w:val="none" w:sz="0" w:space="0" w:color="auto"/>
        <w:left w:val="none" w:sz="0" w:space="0" w:color="auto"/>
        <w:bottom w:val="none" w:sz="0" w:space="0" w:color="auto"/>
        <w:right w:val="none" w:sz="0" w:space="0" w:color="auto"/>
      </w:divBdr>
    </w:div>
    <w:div w:id="1730572446">
      <w:bodyDiv w:val="1"/>
      <w:marLeft w:val="0"/>
      <w:marRight w:val="0"/>
      <w:marTop w:val="0"/>
      <w:marBottom w:val="0"/>
      <w:divBdr>
        <w:top w:val="none" w:sz="0" w:space="0" w:color="auto"/>
        <w:left w:val="none" w:sz="0" w:space="0" w:color="auto"/>
        <w:bottom w:val="none" w:sz="0" w:space="0" w:color="auto"/>
        <w:right w:val="none" w:sz="0" w:space="0" w:color="auto"/>
      </w:divBdr>
      <w:divsChild>
        <w:div w:id="949355156">
          <w:marLeft w:val="0"/>
          <w:marRight w:val="0"/>
          <w:marTop w:val="0"/>
          <w:marBottom w:val="0"/>
          <w:divBdr>
            <w:top w:val="none" w:sz="0" w:space="0" w:color="auto"/>
            <w:left w:val="none" w:sz="0" w:space="0" w:color="auto"/>
            <w:bottom w:val="none" w:sz="0" w:space="0" w:color="auto"/>
            <w:right w:val="none" w:sz="0" w:space="0" w:color="auto"/>
          </w:divBdr>
        </w:div>
        <w:div w:id="1926500582">
          <w:marLeft w:val="0"/>
          <w:marRight w:val="0"/>
          <w:marTop w:val="0"/>
          <w:marBottom w:val="0"/>
          <w:divBdr>
            <w:top w:val="none" w:sz="0" w:space="0" w:color="auto"/>
            <w:left w:val="none" w:sz="0" w:space="0" w:color="auto"/>
            <w:bottom w:val="none" w:sz="0" w:space="0" w:color="auto"/>
            <w:right w:val="none" w:sz="0" w:space="0" w:color="auto"/>
          </w:divBdr>
        </w:div>
        <w:div w:id="391581883">
          <w:marLeft w:val="0"/>
          <w:marRight w:val="0"/>
          <w:marTop w:val="0"/>
          <w:marBottom w:val="0"/>
          <w:divBdr>
            <w:top w:val="none" w:sz="0" w:space="0" w:color="auto"/>
            <w:left w:val="none" w:sz="0" w:space="0" w:color="auto"/>
            <w:bottom w:val="none" w:sz="0" w:space="0" w:color="auto"/>
            <w:right w:val="none" w:sz="0" w:space="0" w:color="auto"/>
          </w:divBdr>
        </w:div>
      </w:divsChild>
    </w:div>
    <w:div w:id="1837307199">
      <w:bodyDiv w:val="1"/>
      <w:marLeft w:val="0"/>
      <w:marRight w:val="0"/>
      <w:marTop w:val="0"/>
      <w:marBottom w:val="0"/>
      <w:divBdr>
        <w:top w:val="none" w:sz="0" w:space="0" w:color="auto"/>
        <w:left w:val="none" w:sz="0" w:space="0" w:color="auto"/>
        <w:bottom w:val="none" w:sz="0" w:space="0" w:color="auto"/>
        <w:right w:val="none" w:sz="0" w:space="0" w:color="auto"/>
      </w:divBdr>
    </w:div>
    <w:div w:id="1898542164">
      <w:bodyDiv w:val="1"/>
      <w:marLeft w:val="0"/>
      <w:marRight w:val="0"/>
      <w:marTop w:val="0"/>
      <w:marBottom w:val="0"/>
      <w:divBdr>
        <w:top w:val="none" w:sz="0" w:space="0" w:color="auto"/>
        <w:left w:val="none" w:sz="0" w:space="0" w:color="auto"/>
        <w:bottom w:val="none" w:sz="0" w:space="0" w:color="auto"/>
        <w:right w:val="none" w:sz="0" w:space="0" w:color="auto"/>
      </w:divBdr>
      <w:divsChild>
        <w:div w:id="1627200010">
          <w:marLeft w:val="0"/>
          <w:marRight w:val="0"/>
          <w:marTop w:val="0"/>
          <w:marBottom w:val="0"/>
          <w:divBdr>
            <w:top w:val="none" w:sz="0" w:space="0" w:color="auto"/>
            <w:left w:val="none" w:sz="0" w:space="0" w:color="auto"/>
            <w:bottom w:val="none" w:sz="0" w:space="0" w:color="auto"/>
            <w:right w:val="none" w:sz="0" w:space="0" w:color="auto"/>
          </w:divBdr>
        </w:div>
      </w:divsChild>
    </w:div>
    <w:div w:id="1969433461">
      <w:bodyDiv w:val="1"/>
      <w:marLeft w:val="0"/>
      <w:marRight w:val="0"/>
      <w:marTop w:val="0"/>
      <w:marBottom w:val="0"/>
      <w:divBdr>
        <w:top w:val="none" w:sz="0" w:space="0" w:color="auto"/>
        <w:left w:val="none" w:sz="0" w:space="0" w:color="auto"/>
        <w:bottom w:val="none" w:sz="0" w:space="0" w:color="auto"/>
        <w:right w:val="none" w:sz="0" w:space="0" w:color="auto"/>
      </w:divBdr>
      <w:divsChild>
        <w:div w:id="603684045">
          <w:marLeft w:val="0"/>
          <w:marRight w:val="0"/>
          <w:marTop w:val="0"/>
          <w:marBottom w:val="0"/>
          <w:divBdr>
            <w:top w:val="none" w:sz="0" w:space="0" w:color="auto"/>
            <w:left w:val="none" w:sz="0" w:space="0" w:color="auto"/>
            <w:bottom w:val="none" w:sz="0" w:space="0" w:color="auto"/>
            <w:right w:val="none" w:sz="0" w:space="0" w:color="auto"/>
          </w:divBdr>
          <w:divsChild>
            <w:div w:id="1321542142">
              <w:marLeft w:val="0"/>
              <w:marRight w:val="0"/>
              <w:marTop w:val="0"/>
              <w:marBottom w:val="0"/>
              <w:divBdr>
                <w:top w:val="none" w:sz="0" w:space="0" w:color="auto"/>
                <w:left w:val="none" w:sz="0" w:space="0" w:color="auto"/>
                <w:bottom w:val="none" w:sz="0" w:space="0" w:color="auto"/>
                <w:right w:val="none" w:sz="0" w:space="0" w:color="auto"/>
              </w:divBdr>
              <w:divsChild>
                <w:div w:id="1478955965">
                  <w:marLeft w:val="0"/>
                  <w:marRight w:val="0"/>
                  <w:marTop w:val="0"/>
                  <w:marBottom w:val="0"/>
                  <w:divBdr>
                    <w:top w:val="none" w:sz="0" w:space="0" w:color="auto"/>
                    <w:left w:val="none" w:sz="0" w:space="0" w:color="auto"/>
                    <w:bottom w:val="none" w:sz="0" w:space="0" w:color="auto"/>
                    <w:right w:val="none" w:sz="0" w:space="0" w:color="auto"/>
                  </w:divBdr>
                </w:div>
              </w:divsChild>
            </w:div>
            <w:div w:id="1543787233">
              <w:marLeft w:val="0"/>
              <w:marRight w:val="0"/>
              <w:marTop w:val="0"/>
              <w:marBottom w:val="0"/>
              <w:divBdr>
                <w:top w:val="none" w:sz="0" w:space="0" w:color="auto"/>
                <w:left w:val="none" w:sz="0" w:space="0" w:color="auto"/>
                <w:bottom w:val="none" w:sz="0" w:space="0" w:color="auto"/>
                <w:right w:val="none" w:sz="0" w:space="0" w:color="auto"/>
              </w:divBdr>
              <w:divsChild>
                <w:div w:id="14369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26bd46-8c2c-4879-b44c-ce965f3ac557" xsi:nil="true"/>
    <lcf76f155ced4ddcb4097134ff3c332f xmlns="59ef66b6-230b-485a-897e-c57cb2828f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DF49E0CE88F84DADA339AA8A6B4484" ma:contentTypeVersion="18" ma:contentTypeDescription="Create a new document." ma:contentTypeScope="" ma:versionID="9d82a33c218e00b8a0356d2a6ecc3fcb">
  <xsd:schema xmlns:xsd="http://www.w3.org/2001/XMLSchema" xmlns:xs="http://www.w3.org/2001/XMLSchema" xmlns:p="http://schemas.microsoft.com/office/2006/metadata/properties" xmlns:ns2="59ef66b6-230b-485a-897e-c57cb2828f0c" xmlns:ns3="9326bd46-8c2c-4879-b44c-ce965f3ac557" targetNamespace="http://schemas.microsoft.com/office/2006/metadata/properties" ma:root="true" ma:fieldsID="7a00d5fe7571fec95bd69522ae4d2dbd" ns2:_="" ns3:_="">
    <xsd:import namespace="59ef66b6-230b-485a-897e-c57cb2828f0c"/>
    <xsd:import namespace="9326bd46-8c2c-4879-b44c-ce965f3ac5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f66b6-230b-485a-897e-c57cb2828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9a2648-762e-462d-8268-4f756ae47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26bd46-8c2c-4879-b44c-ce965f3ac5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3f5853-21a4-4463-a4c4-bfbe8b6cb443}" ma:internalName="TaxCatchAll" ma:showField="CatchAllData" ma:web="9326bd46-8c2c-4879-b44c-ce965f3ac5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9DA8A-A46A-4296-B56A-AE55589AB32C}">
  <ds:schemaRefs>
    <ds:schemaRef ds:uri="http://schemas.microsoft.com/office/2006/metadata/properties"/>
    <ds:schemaRef ds:uri="http://schemas.microsoft.com/office/infopath/2007/PartnerControls"/>
    <ds:schemaRef ds:uri="9326bd46-8c2c-4879-b44c-ce965f3ac557"/>
    <ds:schemaRef ds:uri="59ef66b6-230b-485a-897e-c57cb2828f0c"/>
  </ds:schemaRefs>
</ds:datastoreItem>
</file>

<file path=customXml/itemProps2.xml><?xml version="1.0" encoding="utf-8"?>
<ds:datastoreItem xmlns:ds="http://schemas.openxmlformats.org/officeDocument/2006/customXml" ds:itemID="{998B3928-4F93-423E-9CAB-9C58FA17E56F}">
  <ds:schemaRefs>
    <ds:schemaRef ds:uri="http://schemas.microsoft.com/sharepoint/v3/contenttype/forms"/>
  </ds:schemaRefs>
</ds:datastoreItem>
</file>

<file path=customXml/itemProps3.xml><?xml version="1.0" encoding="utf-8"?>
<ds:datastoreItem xmlns:ds="http://schemas.openxmlformats.org/officeDocument/2006/customXml" ds:itemID="{A0ED8D61-EED4-46A7-92B9-FF5AA281A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f66b6-230b-485a-897e-c57cb2828f0c"/>
    <ds:schemaRef ds:uri="9326bd46-8c2c-4879-b44c-ce965f3ac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886BD-A7CA-47BD-9B4D-2A0FD6CA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jonaslaudero@skypeids.net</dc:creator>
  <cp:keywords/>
  <dc:description/>
  <cp:lastModifiedBy>Eleanor Lunn</cp:lastModifiedBy>
  <cp:revision>2</cp:revision>
  <dcterms:created xsi:type="dcterms:W3CDTF">2025-05-02T09:06:00Z</dcterms:created>
  <dcterms:modified xsi:type="dcterms:W3CDTF">2025-05-02T09:06:00Z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0x0101004BDF49E0CE88F84DADA339AA8A6B4484</vt:lpwstr>
  </property>
  <property fmtid="{D5CDD505-2E9C-101B-9397-08002B2CF9AE}" pid="3" name="MediaServiceImageTags">
    <vt:lpwstr/>
  </property>
</Properties>
</file>