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Icon Scotland Strategy and Work Plan for 2023-24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Vision</w:t>
      </w:r>
    </w:p>
    <w:p w:rsidR="00000000" w:rsidDel="00000000" w:rsidP="00000000" w:rsidRDefault="00000000" w:rsidRPr="00000000" w14:paraId="00000004">
      <w:pPr>
        <w:rPr/>
      </w:pPr>
      <w:r w:rsidDel="00000000" w:rsidR="00000000" w:rsidRPr="00000000">
        <w:rPr>
          <w:rtl w:val="0"/>
        </w:rPr>
        <w:t xml:space="preserve">The Icon Scotland group aims to deliver Icon’s vision for cultural heritage to be valued and accessible and for its future to be enhanced and safeguarded by excellence in conservation, in Scotland and beyond.</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b w:val="1"/>
        </w:rPr>
      </w:pPr>
      <w:r w:rsidDel="00000000" w:rsidR="00000000" w:rsidRPr="00000000">
        <w:rPr>
          <w:b w:val="1"/>
          <w:rtl w:val="0"/>
        </w:rPr>
        <w:t xml:space="preserve">Time period of strategy and work plan</w:t>
      </w:r>
    </w:p>
    <w:p w:rsidR="00000000" w:rsidDel="00000000" w:rsidP="00000000" w:rsidRDefault="00000000" w:rsidRPr="00000000" w14:paraId="00000007">
      <w:pPr>
        <w:jc w:val="both"/>
        <w:rPr>
          <w:color w:val="ff0000"/>
        </w:rPr>
      </w:pPr>
      <w:r w:rsidDel="00000000" w:rsidR="00000000" w:rsidRPr="00000000">
        <w:rPr>
          <w:rtl w:val="0"/>
        </w:rPr>
        <w:t xml:space="preserve">This strategy and work plan will run from April 2023-March 2024. </w:t>
      </w: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r>
    </w:p>
    <w:tbl>
      <w:tblPr>
        <w:tblStyle w:val="Table1"/>
        <w:tblW w:w="9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0"/>
        <w:gridCol w:w="3240"/>
        <w:gridCol w:w="5895"/>
        <w:tblGridChange w:id="0">
          <w:tblGrid>
            <w:gridCol w:w="360"/>
            <w:gridCol w:w="3240"/>
            <w:gridCol w:w="5895"/>
          </w:tblGrid>
        </w:tblGridChange>
      </w:tblGrid>
      <w:tr>
        <w:trPr>
          <w:cantSplit w:val="0"/>
          <w:tblHeader w:val="0"/>
        </w:trPr>
        <w:tc>
          <w:tcPr/>
          <w:p w:rsidR="00000000" w:rsidDel="00000000" w:rsidP="00000000" w:rsidRDefault="00000000" w:rsidRPr="00000000" w14:paraId="00000009">
            <w:pPr>
              <w:jc w:val="center"/>
              <w:rPr/>
            </w:pPr>
            <w:r w:rsidDel="00000000" w:rsidR="00000000" w:rsidRPr="00000000">
              <w:rPr>
                <w:rtl w:val="0"/>
              </w:rPr>
            </w:r>
          </w:p>
        </w:tc>
        <w:tc>
          <w:tcPr/>
          <w:p w:rsidR="00000000" w:rsidDel="00000000" w:rsidP="00000000" w:rsidRDefault="00000000" w:rsidRPr="00000000" w14:paraId="0000000A">
            <w:pPr>
              <w:jc w:val="center"/>
              <w:rPr>
                <w:i w:val="1"/>
              </w:rPr>
            </w:pPr>
            <w:r w:rsidDel="00000000" w:rsidR="00000000" w:rsidRPr="00000000">
              <w:rPr>
                <w:i w:val="1"/>
                <w:rtl w:val="0"/>
              </w:rPr>
              <w:t xml:space="preserve">Strategic Objective</w:t>
            </w:r>
          </w:p>
        </w:tc>
        <w:tc>
          <w:tcPr/>
          <w:p w:rsidR="00000000" w:rsidDel="00000000" w:rsidP="00000000" w:rsidRDefault="00000000" w:rsidRPr="00000000" w14:paraId="0000000B">
            <w:pPr>
              <w:jc w:val="center"/>
              <w:rPr>
                <w:i w:val="1"/>
              </w:rPr>
            </w:pPr>
            <w:r w:rsidDel="00000000" w:rsidR="00000000" w:rsidRPr="00000000">
              <w:rPr>
                <w:i w:val="1"/>
                <w:rtl w:val="0"/>
              </w:rPr>
              <w:t xml:space="preserve">Activities</w:t>
            </w:r>
          </w:p>
        </w:tc>
      </w:tr>
      <w:tr>
        <w:trPr>
          <w:cantSplit w:val="0"/>
          <w:tblHeader w:val="0"/>
        </w:trPr>
        <w:tc>
          <w:tcPr/>
          <w:p w:rsidR="00000000" w:rsidDel="00000000" w:rsidP="00000000" w:rsidRDefault="00000000" w:rsidRPr="00000000" w14:paraId="0000000C">
            <w:pPr>
              <w:jc w:val="both"/>
              <w:rPr/>
            </w:pPr>
            <w:r w:rsidDel="00000000" w:rsidR="00000000" w:rsidRPr="00000000">
              <w:rPr>
                <w:rtl w:val="0"/>
              </w:rPr>
              <w:t xml:space="preserve">1</w:t>
            </w:r>
          </w:p>
        </w:tc>
        <w:tc>
          <w:tcPr/>
          <w:p w:rsidR="00000000" w:rsidDel="00000000" w:rsidP="00000000" w:rsidRDefault="00000000" w:rsidRPr="00000000" w14:paraId="0000000D">
            <w:pPr>
              <w:numPr>
                <w:ilvl w:val="0"/>
                <w:numId w:val="5"/>
              </w:numPr>
              <w:pBdr>
                <w:top w:space="0" w:sz="0" w:val="nil"/>
                <w:left w:space="0" w:sz="0" w:val="nil"/>
                <w:bottom w:space="0" w:sz="0" w:val="nil"/>
                <w:right w:space="0" w:sz="0" w:val="nil"/>
                <w:between w:space="0" w:sz="0" w:val="nil"/>
              </w:pBdr>
              <w:ind w:left="73" w:hanging="357"/>
              <w:rPr>
                <w:color w:val="000000"/>
              </w:rPr>
            </w:pPr>
            <w:r w:rsidDel="00000000" w:rsidR="00000000" w:rsidRPr="00000000">
              <w:rPr>
                <w:color w:val="000000"/>
                <w:rtl w:val="0"/>
              </w:rPr>
              <w:t xml:space="preserve">Support the professional development and wellbeing of our members and other conservation and cultural heritage professionals, in Scotland and beyond</w:t>
            </w:r>
          </w:p>
          <w:p w:rsidR="00000000" w:rsidDel="00000000" w:rsidP="00000000" w:rsidRDefault="00000000" w:rsidRPr="00000000" w14:paraId="0000000E">
            <w:pPr>
              <w:rPr/>
            </w:pPr>
            <w:r w:rsidDel="00000000" w:rsidR="00000000" w:rsidRPr="00000000">
              <w:rPr>
                <w:rtl w:val="0"/>
              </w:rPr>
            </w:r>
          </w:p>
        </w:tc>
        <w:tc>
          <w:tcPr/>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Provide physical and online training </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Provide opportunities for networking and socialising </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Encourage the sharing and publishing of knowledge, including through the Icon Scotland blog </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Use social media to share information about conservation activity in Scotland</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Promote professional standards, including Icon’s professional accreditation scheme</w:t>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Provide support for members during challenging times</w:t>
            </w:r>
          </w:p>
          <w:p w:rsidR="00000000" w:rsidDel="00000000" w:rsidP="00000000" w:rsidRDefault="00000000" w:rsidRPr="00000000" w14:paraId="00000015">
            <w:pPr>
              <w:pBdr>
                <w:top w:space="0" w:sz="0" w:val="nil"/>
                <w:left w:space="0" w:sz="0" w:val="nil"/>
                <w:bottom w:space="0" w:sz="0" w:val="nil"/>
                <w:right w:space="0" w:sz="0" w:val="nil"/>
                <w:between w:space="0" w:sz="0" w:val="nil"/>
              </w:pBdr>
              <w:rPr>
                <w:color w:val="000000"/>
              </w:rPr>
            </w:pPr>
            <w:r w:rsidDel="00000000" w:rsidR="00000000" w:rsidRPr="00000000">
              <w:rPr>
                <w:rtl w:val="0"/>
              </w:rPr>
            </w:r>
          </w:p>
        </w:tc>
      </w:tr>
      <w:tr>
        <w:trPr>
          <w:cantSplit w:val="0"/>
          <w:tblHeader w:val="0"/>
        </w:trPr>
        <w:tc>
          <w:tcPr/>
          <w:p w:rsidR="00000000" w:rsidDel="00000000" w:rsidP="00000000" w:rsidRDefault="00000000" w:rsidRPr="00000000" w14:paraId="00000016">
            <w:pPr>
              <w:jc w:val="both"/>
              <w:rPr/>
            </w:pPr>
            <w:r w:rsidDel="00000000" w:rsidR="00000000" w:rsidRPr="00000000">
              <w:rPr>
                <w:rtl w:val="0"/>
              </w:rPr>
              <w:t xml:space="preserve">2</w:t>
            </w:r>
          </w:p>
        </w:tc>
        <w:tc>
          <w:tcPr/>
          <w:p w:rsidR="00000000" w:rsidDel="00000000" w:rsidP="00000000" w:rsidRDefault="00000000" w:rsidRPr="00000000" w14:paraId="00000017">
            <w:pPr>
              <w:numPr>
                <w:ilvl w:val="0"/>
                <w:numId w:val="5"/>
              </w:numPr>
              <w:pBdr>
                <w:top w:space="0" w:sz="0" w:val="nil"/>
                <w:left w:space="0" w:sz="0" w:val="nil"/>
                <w:bottom w:space="0" w:sz="0" w:val="nil"/>
                <w:right w:space="0" w:sz="0" w:val="nil"/>
                <w:between w:space="0" w:sz="0" w:val="nil"/>
              </w:pBdr>
              <w:ind w:left="73" w:hanging="357"/>
              <w:rPr>
                <w:color w:val="000000"/>
              </w:rPr>
            </w:pPr>
            <w:r w:rsidDel="00000000" w:rsidR="00000000" w:rsidRPr="00000000">
              <w:rPr>
                <w:color w:val="000000"/>
                <w:rtl w:val="0"/>
              </w:rPr>
              <w:t xml:space="preserve">Support early career conservation and cultural heritage professionals in Scotland and beyond</w:t>
            </w:r>
          </w:p>
          <w:p w:rsidR="00000000" w:rsidDel="00000000" w:rsidP="00000000" w:rsidRDefault="00000000" w:rsidRPr="00000000" w14:paraId="00000018">
            <w:pPr>
              <w:rPr/>
            </w:pPr>
            <w:r w:rsidDel="00000000" w:rsidR="00000000" w:rsidRPr="00000000">
              <w:rPr>
                <w:rtl w:val="0"/>
              </w:rPr>
            </w:r>
          </w:p>
        </w:tc>
        <w:tc>
          <w:tcPr/>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Provide training and networking opportunities specifically for early career professionals </w:t>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Ensure that students from conservation courses in Scotland are represented on the Icon Scotland committee </w:t>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Contribute to any plans to develop new conservation training opportunities in Scotland, e.g. university courses, internships, apprenticeships etc. </w:t>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ind w:left="284" w:hanging="284"/>
              <w:rPr>
                <w:color w:val="000000"/>
              </w:rPr>
            </w:pPr>
            <w:r w:rsidDel="00000000" w:rsidR="00000000" w:rsidRPr="00000000">
              <w:rPr>
                <w:color w:val="000000"/>
                <w:rtl w:val="0"/>
              </w:rPr>
              <w:t xml:space="preserve">Help to connect interns and placement students who are based in different organisations </w:t>
            </w:r>
          </w:p>
          <w:p w:rsidR="00000000" w:rsidDel="00000000" w:rsidP="00000000" w:rsidRDefault="00000000" w:rsidRPr="00000000" w14:paraId="0000001D">
            <w:pPr>
              <w:pBdr>
                <w:top w:space="0" w:sz="0" w:val="nil"/>
                <w:left w:space="0" w:sz="0" w:val="nil"/>
                <w:bottom w:space="0" w:sz="0" w:val="nil"/>
                <w:right w:space="0" w:sz="0" w:val="nil"/>
                <w:between w:space="0" w:sz="0" w:val="nil"/>
              </w:pBdr>
              <w:ind w:left="284" w:firstLine="0"/>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rPr/>
            </w:pPr>
            <w:r w:rsidDel="00000000" w:rsidR="00000000" w:rsidRPr="00000000">
              <w:rPr>
                <w:i w:val="1"/>
                <w:rtl w:val="0"/>
              </w:rPr>
              <w:t xml:space="preserve">Specific actions for 2023-24</w:t>
            </w:r>
            <w:r w:rsidDel="00000000" w:rsidR="00000000" w:rsidRPr="00000000">
              <w:rPr>
                <w:rtl w:val="0"/>
              </w:rPr>
            </w:r>
          </w:p>
          <w:p w:rsidR="00000000" w:rsidDel="00000000" w:rsidP="00000000" w:rsidRDefault="00000000" w:rsidRPr="00000000" w14:paraId="0000001F">
            <w:pPr>
              <w:numPr>
                <w:ilvl w:val="0"/>
                <w:numId w:val="2"/>
              </w:numPr>
              <w:ind w:left="284" w:hanging="284"/>
              <w:rPr/>
            </w:pPr>
            <w:r w:rsidDel="00000000" w:rsidR="00000000" w:rsidRPr="00000000">
              <w:rPr>
                <w:rtl w:val="0"/>
              </w:rPr>
              <w:t xml:space="preserve">Deliver a training and networking event specifically for early career professionals.</w:t>
            </w:r>
          </w:p>
          <w:p w:rsidR="00000000" w:rsidDel="00000000" w:rsidP="00000000" w:rsidRDefault="00000000" w:rsidRPr="00000000" w14:paraId="00000020">
            <w:pPr>
              <w:numPr>
                <w:ilvl w:val="0"/>
                <w:numId w:val="2"/>
              </w:numPr>
              <w:ind w:left="284" w:hanging="284"/>
              <w:rPr/>
            </w:pPr>
            <w:bookmarkStart w:colFirst="0" w:colLast="0" w:name="_heading=h.gjdgxs" w:id="0"/>
            <w:bookmarkEnd w:id="0"/>
            <w:r w:rsidDel="00000000" w:rsidR="00000000" w:rsidRPr="00000000">
              <w:rPr>
                <w:rtl w:val="0"/>
              </w:rPr>
              <w:t xml:space="preserve">Investigate the possibility of an event to allow recent conservation graduates to disseminate their research.</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ind w:left="284" w:hanging="284"/>
              <w:rPr/>
            </w:pPr>
            <w:r w:rsidDel="00000000" w:rsidR="00000000" w:rsidRPr="00000000">
              <w:rPr>
                <w:rtl w:val="0"/>
              </w:rPr>
              <w:t xml:space="preserve">Keep abreast of developments with cultural heritage apprenticeships in Scotland.</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ind w:left="284" w:hanging="284"/>
              <w:rPr/>
            </w:pPr>
            <w:r w:rsidDel="00000000" w:rsidR="00000000" w:rsidRPr="00000000">
              <w:rPr>
                <w:rtl w:val="0"/>
              </w:rPr>
              <w:t xml:space="preserve">Keep abreast of plans for a paper conservation course in Scotland.</w:t>
            </w:r>
          </w:p>
        </w:tc>
      </w:tr>
      <w:tr>
        <w:trPr>
          <w:cantSplit w:val="0"/>
          <w:tblHeader w:val="0"/>
        </w:trPr>
        <w:tc>
          <w:tcPr/>
          <w:p w:rsidR="00000000" w:rsidDel="00000000" w:rsidP="00000000" w:rsidRDefault="00000000" w:rsidRPr="00000000" w14:paraId="00000023">
            <w:pPr>
              <w:jc w:val="both"/>
              <w:rPr/>
            </w:pPr>
            <w:r w:rsidDel="00000000" w:rsidR="00000000" w:rsidRPr="00000000">
              <w:rPr>
                <w:rtl w:val="0"/>
              </w:rPr>
              <w:t xml:space="preserve">3</w:t>
            </w:r>
          </w:p>
        </w:tc>
        <w:tc>
          <w:tcPr/>
          <w:p w:rsidR="00000000" w:rsidDel="00000000" w:rsidP="00000000" w:rsidRDefault="00000000" w:rsidRPr="00000000" w14:paraId="00000024">
            <w:pPr>
              <w:numPr>
                <w:ilvl w:val="0"/>
                <w:numId w:val="5"/>
              </w:numPr>
              <w:pBdr>
                <w:top w:space="0" w:sz="0" w:val="nil"/>
                <w:left w:space="0" w:sz="0" w:val="nil"/>
                <w:bottom w:space="0" w:sz="0" w:val="nil"/>
                <w:right w:space="0" w:sz="0" w:val="nil"/>
                <w:between w:space="0" w:sz="0" w:val="nil"/>
              </w:pBdr>
              <w:ind w:left="73" w:hanging="357"/>
              <w:rPr>
                <w:color w:val="000000"/>
              </w:rPr>
            </w:pPr>
            <w:r w:rsidDel="00000000" w:rsidR="00000000" w:rsidRPr="00000000">
              <w:rPr>
                <w:color w:val="000000"/>
                <w:rtl w:val="0"/>
              </w:rPr>
              <w:t xml:space="preserve">Factor environmental sustainability into the group’s activities</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ind w:left="73" w:hanging="357"/>
              <w:rPr>
                <w:color w:val="000000"/>
              </w:rPr>
            </w:pPr>
            <w:r w:rsidDel="00000000" w:rsidR="00000000" w:rsidRPr="00000000">
              <w:rPr>
                <w:rtl w:val="0"/>
              </w:rPr>
            </w:r>
          </w:p>
        </w:tc>
        <w:tc>
          <w:tcPr/>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Consider environmental sustainability when planning a new project or activity</w:t>
            </w: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Engage with the activities of the Icon Environmental Sustainability Network</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ind w:left="284" w:hanging="284"/>
              <w:rPr/>
            </w:pPr>
            <w:r w:rsidDel="00000000" w:rsidR="00000000" w:rsidRPr="00000000">
              <w:rPr>
                <w:rtl w:val="0"/>
              </w:rPr>
              <w:t xml:space="preserve">Ensure that committee meetings always offer an online joining option</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ind w:left="284" w:hanging="284"/>
              <w:rPr/>
            </w:pPr>
            <w:r w:rsidDel="00000000" w:rsidR="00000000" w:rsidRPr="00000000">
              <w:rPr>
                <w:rtl w:val="0"/>
              </w:rPr>
              <w:t xml:space="preserve">Minimise the use of paper-based information at physical events</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ind w:left="284" w:hanging="284"/>
              <w:rPr/>
            </w:pPr>
            <w:r w:rsidDel="00000000" w:rsidR="00000000" w:rsidRPr="00000000">
              <w:rPr>
                <w:rtl w:val="0"/>
              </w:rPr>
              <w:t xml:space="preserve">Follow the Veg UK policy for physical events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i w:val="1"/>
              </w:rPr>
            </w:pPr>
            <w:r w:rsidDel="00000000" w:rsidR="00000000" w:rsidRPr="00000000">
              <w:rPr>
                <w:i w:val="1"/>
                <w:rtl w:val="0"/>
              </w:rPr>
              <w:t xml:space="preserve">Specific actions for 2023-24</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ind w:left="284" w:hanging="284"/>
              <w:rPr/>
            </w:pPr>
            <w:r w:rsidDel="00000000" w:rsidR="00000000" w:rsidRPr="00000000">
              <w:rPr>
                <w:rtl w:val="0"/>
              </w:rPr>
              <w:t xml:space="preserve">Deliver an event with an environmental sustainability focus, possibly in collaboration with another group or network.</w:t>
            </w:r>
          </w:p>
        </w:tc>
      </w:tr>
      <w:tr>
        <w:trPr>
          <w:cantSplit w:val="0"/>
          <w:tblHeader w:val="0"/>
        </w:trPr>
        <w:tc>
          <w:tcPr/>
          <w:p w:rsidR="00000000" w:rsidDel="00000000" w:rsidP="00000000" w:rsidRDefault="00000000" w:rsidRPr="00000000" w14:paraId="0000002E">
            <w:pPr>
              <w:jc w:val="both"/>
              <w:rPr/>
            </w:pPr>
            <w:r w:rsidDel="00000000" w:rsidR="00000000" w:rsidRPr="00000000">
              <w:rPr>
                <w:rtl w:val="0"/>
              </w:rPr>
              <w:t xml:space="preserve">4</w:t>
            </w:r>
          </w:p>
        </w:tc>
        <w:tc>
          <w:tcPr/>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ind w:left="73" w:hanging="357"/>
              <w:rPr>
                <w:color w:val="000000"/>
              </w:rPr>
            </w:pPr>
            <w:r w:rsidDel="00000000" w:rsidR="00000000" w:rsidRPr="00000000">
              <w:rPr>
                <w:color w:val="000000"/>
                <w:rtl w:val="0"/>
              </w:rPr>
              <w:t xml:space="preserve">Factor diversity and inclusion issues into the group’s activities</w:t>
            </w:r>
          </w:p>
        </w:tc>
        <w:tc>
          <w:tcPr/>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Consider diversity and inclusion when planning a new project or activity</w:t>
            </w:r>
            <w:r w:rsidDel="00000000" w:rsidR="00000000" w:rsidRPr="00000000">
              <w:rPr>
                <w:rtl w:val="0"/>
              </w:rPr>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Follow the activity of the </w:t>
            </w:r>
            <w:r w:rsidDel="00000000" w:rsidR="00000000" w:rsidRPr="00000000">
              <w:rPr>
                <w:rtl w:val="0"/>
              </w:rPr>
              <w:t xml:space="preserve">‘Museum as Muck’ group</w:t>
            </w:r>
          </w:p>
          <w:p w:rsidR="00000000" w:rsidDel="00000000" w:rsidP="00000000" w:rsidRDefault="00000000" w:rsidRPr="00000000" w14:paraId="00000032">
            <w:pPr>
              <w:rPr>
                <w:highlight w:val="white"/>
              </w:rPr>
            </w:pPr>
            <w:r w:rsidDel="00000000" w:rsidR="00000000" w:rsidRPr="00000000">
              <w:rPr>
                <w:rtl w:val="0"/>
              </w:rPr>
            </w:r>
          </w:p>
          <w:p w:rsidR="00000000" w:rsidDel="00000000" w:rsidP="00000000" w:rsidRDefault="00000000" w:rsidRPr="00000000" w14:paraId="00000033">
            <w:pPr>
              <w:rPr>
                <w:color w:val="000000"/>
                <w:highlight w:val="yellow"/>
              </w:rPr>
            </w:pPr>
            <w:r w:rsidDel="00000000" w:rsidR="00000000" w:rsidRPr="00000000">
              <w:rPr>
                <w:i w:val="1"/>
                <w:rtl w:val="0"/>
              </w:rPr>
              <w:t xml:space="preserve">Specific actions for 2023-24</w:t>
            </w:r>
            <w:r w:rsidDel="00000000" w:rsidR="00000000" w:rsidRPr="00000000">
              <w:rPr>
                <w:rtl w:val="0"/>
              </w:rPr>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ind w:left="284" w:hanging="284"/>
              <w:rPr>
                <w:color w:val="000000"/>
                <w:highlight w:val="white"/>
              </w:rPr>
            </w:pPr>
            <w:r w:rsidDel="00000000" w:rsidR="00000000" w:rsidRPr="00000000">
              <w:rPr>
                <w:highlight w:val="white"/>
                <w:rtl w:val="0"/>
              </w:rPr>
              <w:t xml:space="preserve">Review the list of ideas for factoring EDI into events created by the Icon Scotland Events Manager</w:t>
            </w:r>
            <w:r w:rsidDel="00000000" w:rsidR="00000000" w:rsidRPr="00000000">
              <w:rPr>
                <w:rtl w:val="0"/>
              </w:rPr>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ind w:left="284" w:hanging="284"/>
              <w:rPr>
                <w:highlight w:val="white"/>
              </w:rPr>
            </w:pPr>
            <w:r w:rsidDel="00000000" w:rsidR="00000000" w:rsidRPr="00000000">
              <w:rPr>
                <w:rtl w:val="0"/>
              </w:rPr>
              <w:t xml:space="preserve">Deliver an event with an LGBTQ+ collections focus</w:t>
            </w:r>
            <w:r w:rsidDel="00000000" w:rsidR="00000000" w:rsidRPr="00000000">
              <w:rPr>
                <w:rtl w:val="0"/>
              </w:rPr>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ind w:left="284" w:hanging="284"/>
              <w:rPr/>
            </w:pPr>
            <w:r w:rsidDel="00000000" w:rsidR="00000000" w:rsidRPr="00000000">
              <w:rPr>
                <w:rtl w:val="0"/>
              </w:rPr>
              <w:t xml:space="preserve">Further establish the offering where feasible of free or discounted event tickets for those facing financial challenges</w:t>
            </w:r>
          </w:p>
        </w:tc>
      </w:tr>
      <w:tr>
        <w:trPr>
          <w:cantSplit w:val="0"/>
          <w:tblHeader w:val="0"/>
        </w:trPr>
        <w:tc>
          <w:tcPr/>
          <w:p w:rsidR="00000000" w:rsidDel="00000000" w:rsidP="00000000" w:rsidRDefault="00000000" w:rsidRPr="00000000" w14:paraId="00000037">
            <w:pPr>
              <w:jc w:val="both"/>
              <w:rPr/>
            </w:pPr>
            <w:r w:rsidDel="00000000" w:rsidR="00000000" w:rsidRPr="00000000">
              <w:rPr>
                <w:rtl w:val="0"/>
              </w:rPr>
              <w:t xml:space="preserve">5</w:t>
            </w:r>
          </w:p>
        </w:tc>
        <w:tc>
          <w:tcPr/>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ind w:left="73" w:hanging="357"/>
              <w:rPr>
                <w:color w:val="000000"/>
              </w:rPr>
            </w:pPr>
            <w:r w:rsidDel="00000000" w:rsidR="00000000" w:rsidRPr="00000000">
              <w:rPr>
                <w:color w:val="000000"/>
                <w:rtl w:val="0"/>
              </w:rPr>
              <w:t xml:space="preserve">Work collaboratively with other heritage organisations</w:t>
            </w:r>
          </w:p>
          <w:p w:rsidR="00000000" w:rsidDel="00000000" w:rsidP="00000000" w:rsidRDefault="00000000" w:rsidRPr="00000000" w14:paraId="00000039">
            <w:pPr>
              <w:rPr/>
            </w:pPr>
            <w:r w:rsidDel="00000000" w:rsidR="00000000" w:rsidRPr="00000000">
              <w:rPr>
                <w:rtl w:val="0"/>
              </w:rPr>
            </w:r>
          </w:p>
        </w:tc>
        <w:tc>
          <w:tcPr/>
          <w:p w:rsidR="00000000" w:rsidDel="00000000" w:rsidP="00000000" w:rsidRDefault="00000000" w:rsidRPr="00000000" w14:paraId="0000003A">
            <w:pPr>
              <w:numPr>
                <w:ilvl w:val="0"/>
                <w:numId w:val="5"/>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Participate in stakeholder meetings of BEFS and Museums Galleries Scotland</w:t>
            </w:r>
            <w:r w:rsidDel="00000000" w:rsidR="00000000" w:rsidRPr="00000000">
              <w:rPr>
                <w:rtl w:val="0"/>
              </w:rPr>
            </w:r>
          </w:p>
          <w:p w:rsidR="00000000" w:rsidDel="00000000" w:rsidP="00000000" w:rsidRDefault="00000000" w:rsidRPr="00000000" w14:paraId="0000003B">
            <w:pPr>
              <w:numPr>
                <w:ilvl w:val="0"/>
                <w:numId w:val="5"/>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Seek out opportunities to organise collaborative events with other heritage organisations</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D">
            <w:pPr>
              <w:rPr>
                <w:i w:val="1"/>
              </w:rPr>
            </w:pPr>
            <w:r w:rsidDel="00000000" w:rsidR="00000000" w:rsidRPr="00000000">
              <w:rPr>
                <w:i w:val="1"/>
                <w:rtl w:val="0"/>
              </w:rPr>
              <w:t xml:space="preserve">Specific actions for 2023-24</w:t>
            </w:r>
          </w:p>
          <w:p w:rsidR="00000000" w:rsidDel="00000000" w:rsidP="00000000" w:rsidRDefault="00000000" w:rsidRPr="00000000" w14:paraId="0000003E">
            <w:pPr>
              <w:numPr>
                <w:ilvl w:val="0"/>
                <w:numId w:val="5"/>
              </w:numPr>
              <w:pBdr>
                <w:top w:space="0" w:sz="0" w:val="nil"/>
                <w:left w:space="0" w:sz="0" w:val="nil"/>
                <w:bottom w:space="0" w:sz="0" w:val="nil"/>
                <w:right w:space="0" w:sz="0" w:val="nil"/>
                <w:between w:space="0" w:sz="0" w:val="nil"/>
              </w:pBdr>
              <w:ind w:left="284" w:hanging="284"/>
              <w:rPr/>
            </w:pPr>
            <w:r w:rsidDel="00000000" w:rsidR="00000000" w:rsidRPr="00000000">
              <w:rPr>
                <w:rtl w:val="0"/>
              </w:rPr>
              <w:t xml:space="preserve">Investigate the possibility of delivering an event in partnership with the Glass and Ceramics group</w:t>
            </w:r>
          </w:p>
        </w:tc>
      </w:tr>
      <w:tr>
        <w:trPr>
          <w:cantSplit w:val="0"/>
          <w:tblHeader w:val="0"/>
        </w:trPr>
        <w:tc>
          <w:tcPr/>
          <w:p w:rsidR="00000000" w:rsidDel="00000000" w:rsidP="00000000" w:rsidRDefault="00000000" w:rsidRPr="00000000" w14:paraId="0000003F">
            <w:pPr>
              <w:jc w:val="both"/>
              <w:rPr/>
            </w:pPr>
            <w:r w:rsidDel="00000000" w:rsidR="00000000" w:rsidRPr="00000000">
              <w:rPr>
                <w:rtl w:val="0"/>
              </w:rPr>
              <w:t xml:space="preserve">6</w:t>
            </w:r>
          </w:p>
        </w:tc>
        <w:tc>
          <w:tcPr/>
          <w:p w:rsidR="00000000" w:rsidDel="00000000" w:rsidP="00000000" w:rsidRDefault="00000000" w:rsidRPr="00000000" w14:paraId="00000040">
            <w:pPr>
              <w:numPr>
                <w:ilvl w:val="0"/>
                <w:numId w:val="5"/>
              </w:numPr>
              <w:pBdr>
                <w:top w:space="0" w:sz="0" w:val="nil"/>
                <w:left w:space="0" w:sz="0" w:val="nil"/>
                <w:bottom w:space="0" w:sz="0" w:val="nil"/>
                <w:right w:space="0" w:sz="0" w:val="nil"/>
                <w:between w:space="0" w:sz="0" w:val="nil"/>
              </w:pBdr>
              <w:ind w:left="73" w:hanging="357"/>
              <w:rPr>
                <w:color w:val="000000"/>
              </w:rPr>
            </w:pPr>
            <w:r w:rsidDel="00000000" w:rsidR="00000000" w:rsidRPr="00000000">
              <w:rPr>
                <w:color w:val="000000"/>
                <w:rtl w:val="0"/>
              </w:rPr>
              <w:t xml:space="preserve">Promote conservation to communities within Scotland and beyond</w:t>
            </w:r>
          </w:p>
          <w:p w:rsidR="00000000" w:rsidDel="00000000" w:rsidP="00000000" w:rsidRDefault="00000000" w:rsidRPr="00000000" w14:paraId="00000041">
            <w:pPr>
              <w:rPr/>
            </w:pPr>
            <w:r w:rsidDel="00000000" w:rsidR="00000000" w:rsidRPr="00000000">
              <w:rPr>
                <w:rtl w:val="0"/>
              </w:rPr>
            </w:r>
          </w:p>
        </w:tc>
        <w:tc>
          <w:tcPr/>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Keep abreast of events and activities organised in Scotland with the aim of promoting conservation to communities, and look for ways to publicise this activity</w:t>
            </w:r>
            <w:r w:rsidDel="00000000" w:rsidR="00000000" w:rsidRPr="00000000">
              <w:rPr>
                <w:rtl w:val="0"/>
              </w:rPr>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Use social media to raise awareness of and promote conservation</w:t>
            </w: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tc>
      </w:tr>
      <w:tr>
        <w:trPr>
          <w:cantSplit w:val="0"/>
          <w:tblHeader w:val="0"/>
        </w:trPr>
        <w:tc>
          <w:tcPr/>
          <w:p w:rsidR="00000000" w:rsidDel="00000000" w:rsidP="00000000" w:rsidRDefault="00000000" w:rsidRPr="00000000" w14:paraId="00000045">
            <w:pPr>
              <w:jc w:val="both"/>
              <w:rPr/>
            </w:pPr>
            <w:r w:rsidDel="00000000" w:rsidR="00000000" w:rsidRPr="00000000">
              <w:rPr>
                <w:rtl w:val="0"/>
              </w:rPr>
              <w:t xml:space="preserve">7</w:t>
            </w:r>
          </w:p>
        </w:tc>
        <w:tc>
          <w:tcPr/>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ind w:left="73" w:hanging="357"/>
              <w:rPr>
                <w:color w:val="000000"/>
              </w:rPr>
            </w:pPr>
            <w:r w:rsidDel="00000000" w:rsidR="00000000" w:rsidRPr="00000000">
              <w:rPr>
                <w:color w:val="000000"/>
                <w:rtl w:val="0"/>
              </w:rPr>
              <w:t xml:space="preserve">Advocate for and raise the profile of cultural heritage and the conservation profession in Scotland to bodies including the Scottish government </w:t>
            </w:r>
          </w:p>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Proactively seek advocacy and consultation opportunities and collaborate with Icon Central to agree how a response will be given and provide content as necessary</w:t>
            </w:r>
            <w:r w:rsidDel="00000000" w:rsidR="00000000" w:rsidRPr="00000000">
              <w:rPr>
                <w:rtl w:val="0"/>
              </w:rPr>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Use social media to advocate for conservation</w:t>
            </w:r>
            <w:r w:rsidDel="00000000" w:rsidR="00000000" w:rsidRPr="00000000">
              <w:rPr>
                <w:rtl w:val="0"/>
              </w:rPr>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Keep abreast of interesting conservation activity that’s happening in Scotland, so that this can be used in advocacy work</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p w:rsidR="00000000" w:rsidDel="00000000" w:rsidP="00000000" w:rsidRDefault="00000000" w:rsidRPr="00000000" w14:paraId="0000004C">
            <w:pPr>
              <w:jc w:val="both"/>
              <w:rPr/>
            </w:pPr>
            <w:r w:rsidDel="00000000" w:rsidR="00000000" w:rsidRPr="00000000">
              <w:rPr>
                <w:rtl w:val="0"/>
              </w:rPr>
              <w:t xml:space="preserve">8</w:t>
            </w:r>
          </w:p>
        </w:tc>
        <w:tc>
          <w:tcPr/>
          <w:p w:rsidR="00000000" w:rsidDel="00000000" w:rsidP="00000000" w:rsidRDefault="00000000" w:rsidRPr="00000000" w14:paraId="0000004D">
            <w:pPr>
              <w:rPr/>
            </w:pPr>
            <w:r w:rsidDel="00000000" w:rsidR="00000000" w:rsidRPr="00000000">
              <w:rPr>
                <w:rtl w:val="0"/>
              </w:rPr>
              <w:t xml:space="preserve">Contribute to delivering Icon’s strategy</w:t>
            </w:r>
          </w:p>
        </w:tc>
        <w:tc>
          <w:tcPr/>
          <w:p w:rsidR="00000000" w:rsidDel="00000000" w:rsidP="00000000" w:rsidRDefault="00000000" w:rsidRPr="00000000" w14:paraId="0000004E">
            <w:pPr>
              <w:numPr>
                <w:ilvl w:val="0"/>
                <w:numId w:val="4"/>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Keep abreast of Icon’s work, particularly through briefings from the Icon Trustee for Scotland</w:t>
            </w:r>
            <w:r w:rsidDel="00000000" w:rsidR="00000000" w:rsidRPr="00000000">
              <w:rPr>
                <w:rtl w:val="0"/>
              </w:rPr>
            </w:r>
          </w:p>
          <w:p w:rsidR="00000000" w:rsidDel="00000000" w:rsidP="00000000" w:rsidRDefault="00000000" w:rsidRPr="00000000" w14:paraId="0000004F">
            <w:pPr>
              <w:numPr>
                <w:ilvl w:val="0"/>
                <w:numId w:val="4"/>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Promote membership of Icon at events</w:t>
            </w:r>
            <w:r w:rsidDel="00000000" w:rsidR="00000000" w:rsidRPr="00000000">
              <w:rPr>
                <w:rtl w:val="0"/>
              </w:rPr>
            </w:r>
          </w:p>
          <w:p w:rsidR="00000000" w:rsidDel="00000000" w:rsidP="00000000" w:rsidRDefault="00000000" w:rsidRPr="00000000" w14:paraId="00000050">
            <w:pPr>
              <w:numPr>
                <w:ilvl w:val="0"/>
                <w:numId w:val="4"/>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Promote Icon’s accreditation scheme to conservators in Scotland, for example through the Icon Scotland accreditation grant</w:t>
            </w:r>
            <w:r w:rsidDel="00000000" w:rsidR="00000000" w:rsidRPr="00000000">
              <w:rPr>
                <w:rtl w:val="0"/>
              </w:rPr>
            </w:r>
          </w:p>
          <w:p w:rsidR="00000000" w:rsidDel="00000000" w:rsidP="00000000" w:rsidRDefault="00000000" w:rsidRPr="00000000" w14:paraId="00000051">
            <w:pPr>
              <w:numPr>
                <w:ilvl w:val="0"/>
                <w:numId w:val="4"/>
              </w:numPr>
              <w:pBdr>
                <w:top w:space="0" w:sz="0" w:val="nil"/>
                <w:left w:space="0" w:sz="0" w:val="nil"/>
                <w:bottom w:space="0" w:sz="0" w:val="nil"/>
                <w:right w:space="0" w:sz="0" w:val="nil"/>
                <w:between w:space="0" w:sz="0" w:val="nil"/>
              </w:pBdr>
              <w:ind w:left="284" w:hanging="284"/>
              <w:rPr/>
            </w:pPr>
            <w:r w:rsidDel="00000000" w:rsidR="00000000" w:rsidRPr="00000000">
              <w:rPr>
                <w:color w:val="000000"/>
                <w:rtl w:val="0"/>
              </w:rPr>
              <w:t xml:space="preserve">Promote Icon’s services and resources to conservation and other cultural heritage professionals in Scotland</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rPr/>
            </w:pPr>
            <w:r w:rsidDel="00000000" w:rsidR="00000000" w:rsidRPr="00000000">
              <w:rPr>
                <w:i w:val="1"/>
                <w:rtl w:val="0"/>
              </w:rPr>
              <w:t xml:space="preserve">Specific actions for 2023-24</w:t>
            </w:r>
            <w:r w:rsidDel="00000000" w:rsidR="00000000" w:rsidRPr="00000000">
              <w:rPr>
                <w:rtl w:val="0"/>
              </w:rPr>
            </w:r>
          </w:p>
          <w:p w:rsidR="00000000" w:rsidDel="00000000" w:rsidP="00000000" w:rsidRDefault="00000000" w:rsidRPr="00000000" w14:paraId="00000054">
            <w:pPr>
              <w:numPr>
                <w:ilvl w:val="0"/>
                <w:numId w:val="4"/>
              </w:numPr>
              <w:pBdr>
                <w:top w:space="0" w:sz="0" w:val="nil"/>
                <w:left w:space="0" w:sz="0" w:val="nil"/>
                <w:bottom w:space="0" w:sz="0" w:val="nil"/>
                <w:right w:space="0" w:sz="0" w:val="nil"/>
                <w:between w:space="0" w:sz="0" w:val="nil"/>
              </w:pBdr>
              <w:ind w:left="284" w:hanging="284"/>
              <w:rPr/>
            </w:pPr>
            <w:r w:rsidDel="00000000" w:rsidR="00000000" w:rsidRPr="00000000">
              <w:rPr>
                <w:rtl w:val="0"/>
              </w:rPr>
              <w:t xml:space="preserve">Meet with Icon’s new CEO and Chair (in person or online)</w:t>
            </w:r>
          </w:p>
        </w:tc>
      </w:tr>
    </w:tbl>
    <w:p w:rsidR="00000000" w:rsidDel="00000000" w:rsidP="00000000" w:rsidRDefault="00000000" w:rsidRPr="00000000" w14:paraId="00000055">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84" w:hanging="284"/>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284" w:hanging="28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284" w:hanging="284"/>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284" w:hanging="28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284" w:hanging="284"/>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Normal" w:default="1">
    <w:name w:val="Normal"/>
    <w:qFormat w:val="1"/>
    <w:rsid w:val="00472890"/>
  </w:style>
  <w:style w:type="paragraph" w:styleId="Heading1">
    <w:name w:val="heading 1"/>
    <w:basedOn w:val="Normal"/>
    <w:next w:val="Normal"/>
    <w:link w:val="Heading1Char"/>
    <w:uiPriority w:val="9"/>
    <w:qFormat w:val="1"/>
    <w:rsid w:val="00472890"/>
    <w:pPr>
      <w:keepNext w:val="1"/>
      <w:spacing w:after="60" w:before="240"/>
      <w:outlineLvl w:val="0"/>
    </w:pPr>
    <w:rPr>
      <w:rFonts w:asciiTheme="majorHAnsi" w:eastAsiaTheme="majorEastAsia" w:hAnsiTheme="majorHAnsi"/>
      <w:b w:val="1"/>
      <w:bCs w:val="1"/>
      <w:kern w:val="32"/>
      <w:sz w:val="32"/>
      <w:szCs w:val="32"/>
    </w:rPr>
  </w:style>
  <w:style w:type="paragraph" w:styleId="Heading2">
    <w:name w:val="heading 2"/>
    <w:basedOn w:val="Normal"/>
    <w:next w:val="Normal"/>
    <w:link w:val="Heading2Char"/>
    <w:uiPriority w:val="9"/>
    <w:semiHidden w:val="1"/>
    <w:unhideWhenUsed w:val="1"/>
    <w:qFormat w:val="1"/>
    <w:rsid w:val="00472890"/>
    <w:pPr>
      <w:keepNext w:val="1"/>
      <w:spacing w:after="60" w:before="240"/>
      <w:outlineLvl w:val="1"/>
    </w:pPr>
    <w:rPr>
      <w:rFonts w:asciiTheme="majorHAnsi" w:eastAsiaTheme="majorEastAsia" w:hAnsiTheme="majorHAnsi"/>
      <w:b w:val="1"/>
      <w:bCs w:val="1"/>
      <w:i w:val="1"/>
      <w:iCs w:val="1"/>
      <w:sz w:val="28"/>
      <w:szCs w:val="28"/>
    </w:rPr>
  </w:style>
  <w:style w:type="paragraph" w:styleId="Heading3">
    <w:name w:val="heading 3"/>
    <w:basedOn w:val="Normal"/>
    <w:next w:val="Normal"/>
    <w:link w:val="Heading3Char"/>
    <w:uiPriority w:val="9"/>
    <w:semiHidden w:val="1"/>
    <w:unhideWhenUsed w:val="1"/>
    <w:qFormat w:val="1"/>
    <w:rsid w:val="00472890"/>
    <w:pPr>
      <w:keepNext w:val="1"/>
      <w:spacing w:after="60" w:before="240"/>
      <w:outlineLvl w:val="2"/>
    </w:pPr>
    <w:rPr>
      <w:rFonts w:asciiTheme="majorHAnsi" w:eastAsiaTheme="majorEastAsia" w:hAnsiTheme="majorHAnsi"/>
      <w:b w:val="1"/>
      <w:bCs w:val="1"/>
      <w:sz w:val="26"/>
      <w:szCs w:val="26"/>
    </w:rPr>
  </w:style>
  <w:style w:type="paragraph" w:styleId="Heading4">
    <w:name w:val="heading 4"/>
    <w:basedOn w:val="Normal"/>
    <w:next w:val="Normal"/>
    <w:link w:val="Heading4Char"/>
    <w:uiPriority w:val="9"/>
    <w:semiHidden w:val="1"/>
    <w:unhideWhenUsed w:val="1"/>
    <w:qFormat w:val="1"/>
    <w:rsid w:val="00472890"/>
    <w:pPr>
      <w:keepNext w:val="1"/>
      <w:spacing w:after="60" w:before="240"/>
      <w:outlineLvl w:val="3"/>
    </w:pPr>
    <w:rPr>
      <w:b w:val="1"/>
      <w:bCs w:val="1"/>
      <w:sz w:val="28"/>
      <w:szCs w:val="28"/>
    </w:rPr>
  </w:style>
  <w:style w:type="paragraph" w:styleId="Heading5">
    <w:name w:val="heading 5"/>
    <w:basedOn w:val="Normal"/>
    <w:next w:val="Normal"/>
    <w:link w:val="Heading5Char"/>
    <w:uiPriority w:val="9"/>
    <w:semiHidden w:val="1"/>
    <w:unhideWhenUsed w:val="1"/>
    <w:qFormat w:val="1"/>
    <w:rsid w:val="00472890"/>
    <w:pPr>
      <w:spacing w:after="60" w:before="240"/>
      <w:outlineLvl w:val="4"/>
    </w:pPr>
    <w:rPr>
      <w:b w:val="1"/>
      <w:bCs w:val="1"/>
      <w:i w:val="1"/>
      <w:iCs w:val="1"/>
      <w:sz w:val="26"/>
      <w:szCs w:val="26"/>
    </w:rPr>
  </w:style>
  <w:style w:type="paragraph" w:styleId="Heading6">
    <w:name w:val="heading 6"/>
    <w:basedOn w:val="Normal"/>
    <w:next w:val="Normal"/>
    <w:link w:val="Heading6Char"/>
    <w:uiPriority w:val="9"/>
    <w:semiHidden w:val="1"/>
    <w:unhideWhenUsed w:val="1"/>
    <w:qFormat w:val="1"/>
    <w:rsid w:val="00472890"/>
    <w:pPr>
      <w:spacing w:after="60" w:before="240"/>
      <w:outlineLvl w:val="5"/>
    </w:pPr>
    <w:rPr>
      <w:b w:val="1"/>
      <w:bCs w:val="1"/>
      <w:sz w:val="22"/>
      <w:szCs w:val="22"/>
    </w:rPr>
  </w:style>
  <w:style w:type="paragraph" w:styleId="Heading7">
    <w:name w:val="heading 7"/>
    <w:basedOn w:val="Normal"/>
    <w:next w:val="Normal"/>
    <w:link w:val="Heading7Char"/>
    <w:uiPriority w:val="9"/>
    <w:semiHidden w:val="1"/>
    <w:unhideWhenUsed w:val="1"/>
    <w:qFormat w:val="1"/>
    <w:rsid w:val="00472890"/>
    <w:pPr>
      <w:spacing w:after="60" w:before="240"/>
      <w:outlineLvl w:val="6"/>
    </w:pPr>
  </w:style>
  <w:style w:type="paragraph" w:styleId="Heading8">
    <w:name w:val="heading 8"/>
    <w:basedOn w:val="Normal"/>
    <w:next w:val="Normal"/>
    <w:link w:val="Heading8Char"/>
    <w:uiPriority w:val="9"/>
    <w:semiHidden w:val="1"/>
    <w:unhideWhenUsed w:val="1"/>
    <w:qFormat w:val="1"/>
    <w:rsid w:val="00472890"/>
    <w:pPr>
      <w:spacing w:after="60" w:before="240"/>
      <w:outlineLvl w:val="7"/>
    </w:pPr>
    <w:rPr>
      <w:i w:val="1"/>
      <w:iCs w:val="1"/>
    </w:rPr>
  </w:style>
  <w:style w:type="paragraph" w:styleId="Heading9">
    <w:name w:val="heading 9"/>
    <w:basedOn w:val="Normal"/>
    <w:next w:val="Normal"/>
    <w:link w:val="Heading9Char"/>
    <w:uiPriority w:val="9"/>
    <w:semiHidden w:val="1"/>
    <w:unhideWhenUsed w:val="1"/>
    <w:qFormat w:val="1"/>
    <w:rsid w:val="00472890"/>
    <w:pPr>
      <w:spacing w:after="60" w:before="240"/>
      <w:outlineLvl w:val="8"/>
    </w:pPr>
    <w:rPr>
      <w:rFonts w:asciiTheme="majorHAnsi" w:eastAsiaTheme="majorEastAsia" w:hAnsiTheme="majorHAnsi"/>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472890"/>
    <w:pPr>
      <w:spacing w:after="60" w:before="240"/>
      <w:jc w:val="center"/>
      <w:outlineLvl w:val="0"/>
    </w:pPr>
    <w:rPr>
      <w:rFonts w:asciiTheme="majorHAnsi" w:eastAsiaTheme="majorEastAsia" w:hAnsiTheme="majorHAnsi"/>
      <w:b w:val="1"/>
      <w:bCs w:val="1"/>
      <w:kern w:val="28"/>
      <w:sz w:val="32"/>
      <w:szCs w:val="32"/>
    </w:rPr>
  </w:style>
  <w:style w:type="character" w:styleId="Heading1Char" w:customStyle="1">
    <w:name w:val="Heading 1 Char"/>
    <w:basedOn w:val="DefaultParagraphFont"/>
    <w:link w:val="Heading1"/>
    <w:uiPriority w:val="9"/>
    <w:rsid w:val="00472890"/>
    <w:rPr>
      <w:rFonts w:asciiTheme="majorHAnsi" w:eastAsiaTheme="majorEastAsia" w:hAnsiTheme="majorHAnsi"/>
      <w:b w:val="1"/>
      <w:bCs w:val="1"/>
      <w:kern w:val="32"/>
      <w:sz w:val="32"/>
      <w:szCs w:val="32"/>
    </w:rPr>
  </w:style>
  <w:style w:type="character" w:styleId="Heading2Char" w:customStyle="1">
    <w:name w:val="Heading 2 Char"/>
    <w:basedOn w:val="DefaultParagraphFont"/>
    <w:link w:val="Heading2"/>
    <w:uiPriority w:val="9"/>
    <w:semiHidden w:val="1"/>
    <w:rsid w:val="00472890"/>
    <w:rPr>
      <w:rFonts w:asciiTheme="majorHAnsi" w:eastAsiaTheme="majorEastAsia" w:hAnsiTheme="majorHAnsi"/>
      <w:b w:val="1"/>
      <w:bCs w:val="1"/>
      <w:i w:val="1"/>
      <w:iCs w:val="1"/>
      <w:sz w:val="28"/>
      <w:szCs w:val="28"/>
    </w:rPr>
  </w:style>
  <w:style w:type="character" w:styleId="Heading3Char" w:customStyle="1">
    <w:name w:val="Heading 3 Char"/>
    <w:basedOn w:val="DefaultParagraphFont"/>
    <w:link w:val="Heading3"/>
    <w:uiPriority w:val="9"/>
    <w:semiHidden w:val="1"/>
    <w:rsid w:val="00472890"/>
    <w:rPr>
      <w:rFonts w:asciiTheme="majorHAnsi" w:eastAsiaTheme="majorEastAsia" w:hAnsiTheme="majorHAnsi"/>
      <w:b w:val="1"/>
      <w:bCs w:val="1"/>
      <w:sz w:val="26"/>
      <w:szCs w:val="26"/>
    </w:rPr>
  </w:style>
  <w:style w:type="character" w:styleId="Heading4Char" w:customStyle="1">
    <w:name w:val="Heading 4 Char"/>
    <w:basedOn w:val="DefaultParagraphFont"/>
    <w:link w:val="Heading4"/>
    <w:uiPriority w:val="9"/>
    <w:semiHidden w:val="1"/>
    <w:rsid w:val="00472890"/>
    <w:rPr>
      <w:b w:val="1"/>
      <w:bCs w:val="1"/>
      <w:sz w:val="28"/>
      <w:szCs w:val="28"/>
    </w:rPr>
  </w:style>
  <w:style w:type="character" w:styleId="Heading5Char" w:customStyle="1">
    <w:name w:val="Heading 5 Char"/>
    <w:basedOn w:val="DefaultParagraphFont"/>
    <w:link w:val="Heading5"/>
    <w:uiPriority w:val="9"/>
    <w:semiHidden w:val="1"/>
    <w:rsid w:val="00472890"/>
    <w:rPr>
      <w:b w:val="1"/>
      <w:bCs w:val="1"/>
      <w:i w:val="1"/>
      <w:iCs w:val="1"/>
      <w:sz w:val="26"/>
      <w:szCs w:val="26"/>
    </w:rPr>
  </w:style>
  <w:style w:type="character" w:styleId="Heading6Char" w:customStyle="1">
    <w:name w:val="Heading 6 Char"/>
    <w:basedOn w:val="DefaultParagraphFont"/>
    <w:link w:val="Heading6"/>
    <w:uiPriority w:val="9"/>
    <w:semiHidden w:val="1"/>
    <w:rsid w:val="00472890"/>
    <w:rPr>
      <w:b w:val="1"/>
      <w:bCs w:val="1"/>
    </w:rPr>
  </w:style>
  <w:style w:type="character" w:styleId="Heading7Char" w:customStyle="1">
    <w:name w:val="Heading 7 Char"/>
    <w:basedOn w:val="DefaultParagraphFont"/>
    <w:link w:val="Heading7"/>
    <w:uiPriority w:val="9"/>
    <w:semiHidden w:val="1"/>
    <w:rsid w:val="00472890"/>
    <w:rPr>
      <w:sz w:val="24"/>
      <w:szCs w:val="24"/>
    </w:rPr>
  </w:style>
  <w:style w:type="character" w:styleId="Heading8Char" w:customStyle="1">
    <w:name w:val="Heading 8 Char"/>
    <w:basedOn w:val="DefaultParagraphFont"/>
    <w:link w:val="Heading8"/>
    <w:uiPriority w:val="9"/>
    <w:semiHidden w:val="1"/>
    <w:rsid w:val="00472890"/>
    <w:rPr>
      <w:i w:val="1"/>
      <w:iCs w:val="1"/>
      <w:sz w:val="24"/>
      <w:szCs w:val="24"/>
    </w:rPr>
  </w:style>
  <w:style w:type="character" w:styleId="Heading9Char" w:customStyle="1">
    <w:name w:val="Heading 9 Char"/>
    <w:basedOn w:val="DefaultParagraphFont"/>
    <w:link w:val="Heading9"/>
    <w:uiPriority w:val="9"/>
    <w:semiHidden w:val="1"/>
    <w:rsid w:val="00472890"/>
    <w:rPr>
      <w:rFonts w:asciiTheme="majorHAnsi" w:eastAsiaTheme="majorEastAsia" w:hAnsiTheme="majorHAnsi"/>
    </w:rPr>
  </w:style>
  <w:style w:type="character" w:styleId="TitleChar" w:customStyle="1">
    <w:name w:val="Title Char"/>
    <w:basedOn w:val="DefaultParagraphFont"/>
    <w:link w:val="Title"/>
    <w:uiPriority w:val="10"/>
    <w:rsid w:val="00472890"/>
    <w:rPr>
      <w:rFonts w:asciiTheme="majorHAnsi" w:eastAsiaTheme="majorEastAsia" w:hAnsiTheme="majorHAnsi"/>
      <w:b w:val="1"/>
      <w:bCs w:val="1"/>
      <w:kern w:val="28"/>
      <w:sz w:val="32"/>
      <w:szCs w:val="32"/>
    </w:rPr>
  </w:style>
  <w:style w:type="paragraph" w:styleId="Subtitle">
    <w:name w:val="Subtitle"/>
    <w:basedOn w:val="Normal"/>
    <w:next w:val="Normal"/>
    <w:link w:val="SubtitleChar"/>
    <w:uiPriority w:val="11"/>
    <w:qFormat w:val="1"/>
    <w:pPr>
      <w:spacing w:after="60"/>
      <w:jc w:val="center"/>
    </w:pPr>
    <w:rPr>
      <w:rFonts w:ascii="Cambria" w:cs="Cambria" w:eastAsia="Cambria" w:hAnsi="Cambria"/>
    </w:rPr>
  </w:style>
  <w:style w:type="character" w:styleId="SubtitleChar" w:customStyle="1">
    <w:name w:val="Subtitle Char"/>
    <w:basedOn w:val="DefaultParagraphFont"/>
    <w:link w:val="Subtitle"/>
    <w:uiPriority w:val="11"/>
    <w:rsid w:val="00472890"/>
    <w:rPr>
      <w:rFonts w:asciiTheme="majorHAnsi" w:eastAsiaTheme="majorEastAsia" w:hAnsiTheme="majorHAnsi"/>
      <w:sz w:val="24"/>
      <w:szCs w:val="24"/>
    </w:rPr>
  </w:style>
  <w:style w:type="character" w:styleId="Strong">
    <w:name w:val="Strong"/>
    <w:basedOn w:val="DefaultParagraphFont"/>
    <w:uiPriority w:val="22"/>
    <w:qFormat w:val="1"/>
    <w:rsid w:val="00472890"/>
    <w:rPr>
      <w:b w:val="1"/>
      <w:bCs w:val="1"/>
    </w:rPr>
  </w:style>
  <w:style w:type="character" w:styleId="Emphasis">
    <w:name w:val="Emphasis"/>
    <w:basedOn w:val="DefaultParagraphFont"/>
    <w:uiPriority w:val="20"/>
    <w:qFormat w:val="1"/>
    <w:rsid w:val="00472890"/>
    <w:rPr>
      <w:rFonts w:asciiTheme="minorHAnsi" w:hAnsiTheme="minorHAnsi"/>
      <w:b w:val="1"/>
      <w:i w:val="1"/>
      <w:iCs w:val="1"/>
    </w:rPr>
  </w:style>
  <w:style w:type="paragraph" w:styleId="NoSpacing">
    <w:name w:val="No Spacing"/>
    <w:basedOn w:val="Normal"/>
    <w:uiPriority w:val="1"/>
    <w:qFormat w:val="1"/>
    <w:rsid w:val="00472890"/>
    <w:rPr>
      <w:szCs w:val="32"/>
    </w:rPr>
  </w:style>
  <w:style w:type="paragraph" w:styleId="ListParagraph">
    <w:name w:val="List Paragraph"/>
    <w:basedOn w:val="Normal"/>
    <w:uiPriority w:val="34"/>
    <w:qFormat w:val="1"/>
    <w:rsid w:val="00472890"/>
    <w:pPr>
      <w:ind w:left="720"/>
      <w:contextualSpacing w:val="1"/>
    </w:pPr>
  </w:style>
  <w:style w:type="paragraph" w:styleId="Quote">
    <w:name w:val="Quote"/>
    <w:basedOn w:val="Normal"/>
    <w:next w:val="Normal"/>
    <w:link w:val="QuoteChar"/>
    <w:uiPriority w:val="29"/>
    <w:qFormat w:val="1"/>
    <w:rsid w:val="00472890"/>
    <w:rPr>
      <w:i w:val="1"/>
    </w:rPr>
  </w:style>
  <w:style w:type="character" w:styleId="QuoteChar" w:customStyle="1">
    <w:name w:val="Quote Char"/>
    <w:basedOn w:val="DefaultParagraphFont"/>
    <w:link w:val="Quote"/>
    <w:uiPriority w:val="29"/>
    <w:rsid w:val="00472890"/>
    <w:rPr>
      <w:i w:val="1"/>
      <w:sz w:val="24"/>
      <w:szCs w:val="24"/>
    </w:rPr>
  </w:style>
  <w:style w:type="paragraph" w:styleId="IntenseQuote">
    <w:name w:val="Intense Quote"/>
    <w:basedOn w:val="Normal"/>
    <w:next w:val="Normal"/>
    <w:link w:val="IntenseQuoteChar"/>
    <w:uiPriority w:val="30"/>
    <w:qFormat w:val="1"/>
    <w:rsid w:val="00472890"/>
    <w:pPr>
      <w:ind w:left="720" w:right="720"/>
    </w:pPr>
    <w:rPr>
      <w:b w:val="1"/>
      <w:i w:val="1"/>
      <w:szCs w:val="22"/>
    </w:rPr>
  </w:style>
  <w:style w:type="character" w:styleId="IntenseQuoteChar" w:customStyle="1">
    <w:name w:val="Intense Quote Char"/>
    <w:basedOn w:val="DefaultParagraphFont"/>
    <w:link w:val="IntenseQuote"/>
    <w:uiPriority w:val="30"/>
    <w:rsid w:val="00472890"/>
    <w:rPr>
      <w:b w:val="1"/>
      <w:i w:val="1"/>
      <w:sz w:val="24"/>
    </w:rPr>
  </w:style>
  <w:style w:type="character" w:styleId="SubtleEmphasis">
    <w:name w:val="Subtle Emphasis"/>
    <w:uiPriority w:val="19"/>
    <w:qFormat w:val="1"/>
    <w:rsid w:val="00472890"/>
    <w:rPr>
      <w:i w:val="1"/>
      <w:color w:val="5a5a5a" w:themeColor="text1" w:themeTint="0000A5"/>
    </w:rPr>
  </w:style>
  <w:style w:type="character" w:styleId="IntenseEmphasis">
    <w:name w:val="Intense Emphasis"/>
    <w:basedOn w:val="DefaultParagraphFont"/>
    <w:uiPriority w:val="21"/>
    <w:qFormat w:val="1"/>
    <w:rsid w:val="00472890"/>
    <w:rPr>
      <w:b w:val="1"/>
      <w:i w:val="1"/>
      <w:sz w:val="24"/>
      <w:szCs w:val="24"/>
      <w:u w:val="single"/>
    </w:rPr>
  </w:style>
  <w:style w:type="character" w:styleId="SubtleReference">
    <w:name w:val="Subtle Reference"/>
    <w:basedOn w:val="DefaultParagraphFont"/>
    <w:uiPriority w:val="31"/>
    <w:qFormat w:val="1"/>
    <w:rsid w:val="00472890"/>
    <w:rPr>
      <w:sz w:val="24"/>
      <w:szCs w:val="24"/>
      <w:u w:val="single"/>
    </w:rPr>
  </w:style>
  <w:style w:type="character" w:styleId="IntenseReference">
    <w:name w:val="Intense Reference"/>
    <w:basedOn w:val="DefaultParagraphFont"/>
    <w:uiPriority w:val="32"/>
    <w:qFormat w:val="1"/>
    <w:rsid w:val="00472890"/>
    <w:rPr>
      <w:b w:val="1"/>
      <w:sz w:val="24"/>
      <w:u w:val="single"/>
    </w:rPr>
  </w:style>
  <w:style w:type="character" w:styleId="BookTitle">
    <w:name w:val="Book Title"/>
    <w:basedOn w:val="DefaultParagraphFont"/>
    <w:uiPriority w:val="33"/>
    <w:qFormat w:val="1"/>
    <w:rsid w:val="00472890"/>
    <w:rPr>
      <w:rFonts w:asciiTheme="majorHAnsi" w:eastAsiaTheme="majorEastAsia" w:hAnsiTheme="majorHAnsi"/>
      <w:b w:val="1"/>
      <w:i w:val="1"/>
      <w:sz w:val="24"/>
      <w:szCs w:val="24"/>
    </w:rPr>
  </w:style>
  <w:style w:type="paragraph" w:styleId="TOCHeading">
    <w:name w:val="TOC Heading"/>
    <w:basedOn w:val="Heading1"/>
    <w:next w:val="Normal"/>
    <w:uiPriority w:val="39"/>
    <w:semiHidden w:val="1"/>
    <w:unhideWhenUsed w:val="1"/>
    <w:qFormat w:val="1"/>
    <w:rsid w:val="00472890"/>
    <w:pPr>
      <w:outlineLvl w:val="9"/>
    </w:pPr>
  </w:style>
  <w:style w:type="paragraph" w:styleId="BalloonText">
    <w:name w:val="Balloon Text"/>
    <w:basedOn w:val="Normal"/>
    <w:link w:val="BalloonTextChar"/>
    <w:uiPriority w:val="99"/>
    <w:semiHidden w:val="1"/>
    <w:unhideWhenUsed w:val="1"/>
    <w:rsid w:val="00FA7823"/>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A7823"/>
    <w:rPr>
      <w:rFonts w:ascii="Segoe UI" w:cs="Segoe UI" w:hAnsi="Segoe UI"/>
      <w:sz w:val="18"/>
      <w:szCs w:val="18"/>
    </w:rPr>
  </w:style>
  <w:style w:type="table" w:styleId="TableGrid">
    <w:name w:val="Table Grid"/>
    <w:basedOn w:val="TableNormal"/>
    <w:uiPriority w:val="59"/>
    <w:rsid w:val="00AF2BD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semiHidden w:val="1"/>
    <w:unhideWhenUsed w:val="1"/>
    <w:rsid w:val="00727737"/>
    <w:pPr>
      <w:spacing w:after="100" w:afterAutospacing="1" w:before="100" w:beforeAutospacing="1"/>
    </w:pPr>
    <w:rPr>
      <w:rFonts w:ascii="Times New Roman" w:eastAsia="Times New Roman" w:hAnsi="Times New Roman"/>
    </w:rPr>
  </w:style>
  <w:style w:type="character" w:styleId="Hyperlink">
    <w:name w:val="Hyperlink"/>
    <w:basedOn w:val="DefaultParagraphFont"/>
    <w:uiPriority w:val="99"/>
    <w:semiHidden w:val="1"/>
    <w:unhideWhenUsed w:val="1"/>
    <w:rsid w:val="00727737"/>
    <w:rPr>
      <w:color w:val="0000ff"/>
      <w:u w:val="singl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Ih6XLFL4BFO7wAPSUbzEvMDbQ==">CgMxLjAyCGguZ2pkZ3hzOAByITFkdDE5Yks3VHJLT0UyZmhuVG50NWFIRThlbDJCZFByQQ==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2023-04-28T05:59:00Z</dcterms:created>
  <dc:creator>Isobel Griffin</dc:creator>
</cp:coreProperties>
</file>